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9EB" w:rsidRDefault="00BF49EB"/>
    <w:p w:rsidR="00BF49EB" w:rsidRDefault="00BF49EB">
      <w:r w:rsidRPr="00BF49EB">
        <w:t xml:space="preserve">Assessment of quality, handling practices and marketing system of </w:t>
      </w:r>
      <w:proofErr w:type="spellStart"/>
      <w:r w:rsidRPr="00BF49EB">
        <w:t>Sardinella</w:t>
      </w:r>
      <w:proofErr w:type="spellEnd"/>
      <w:r w:rsidRPr="00BF49EB">
        <w:t xml:space="preserve"> species in </w:t>
      </w:r>
      <w:proofErr w:type="spellStart"/>
      <w:r w:rsidRPr="00BF49EB">
        <w:t>Trincomalee</w:t>
      </w:r>
      <w:proofErr w:type="spellEnd"/>
      <w:r w:rsidRPr="00BF49EB">
        <w:t xml:space="preserve"> </w:t>
      </w:r>
    </w:p>
    <w:p w:rsidR="00BF49EB" w:rsidRDefault="00BF49EB">
      <w:proofErr w:type="spellStart"/>
      <w:proofErr w:type="gramStart"/>
      <w:r>
        <w:t>Satkunan</w:t>
      </w:r>
      <w:proofErr w:type="spellEnd"/>
      <w:r>
        <w:t>.</w:t>
      </w:r>
      <w:proofErr w:type="gramEnd"/>
      <w:r>
        <w:t xml:space="preserve"> E, University of Jaffna</w:t>
      </w:r>
    </w:p>
    <w:p w:rsidR="00BF49EB" w:rsidRDefault="00BF49EB"/>
    <w:p w:rsidR="00BF49EB" w:rsidRDefault="00BF49EB">
      <w:r>
        <w:t>Abstract</w:t>
      </w:r>
    </w:p>
    <w:p w:rsidR="008A0A57" w:rsidRDefault="00BF49EB">
      <w:r w:rsidRPr="00BF49EB">
        <w:t xml:space="preserve">Small pelagic is the main source of protein in the diet of the low income groups among Sri Lankans. </w:t>
      </w:r>
      <w:proofErr w:type="gramStart"/>
      <w:r w:rsidRPr="00BF49EB">
        <w:t>Marine small pelagic fishery in</w:t>
      </w:r>
      <w:r>
        <w:t xml:space="preserve"> </w:t>
      </w:r>
      <w:proofErr w:type="spellStart"/>
      <w:r w:rsidRPr="00BF49EB">
        <w:t>Trincomalee</w:t>
      </w:r>
      <w:proofErr w:type="spellEnd"/>
      <w:r w:rsidRPr="00BF49EB">
        <w:t xml:space="preserve"> area during the </w:t>
      </w:r>
      <w:proofErr w:type="spellStart"/>
      <w:r w:rsidRPr="00BF49EB">
        <w:t>trhee</w:t>
      </w:r>
      <w:proofErr w:type="spellEnd"/>
      <w:r w:rsidRPr="00BF49EB">
        <w:t xml:space="preserve"> months from July to September, 2004.</w:t>
      </w:r>
      <w:proofErr w:type="gramEnd"/>
      <w:r w:rsidRPr="00BF49EB">
        <w:t xml:space="preserve"> It is aimed to identify present handling and marketing practices from capture to consumer and to assess the quality of the fish using physical, </w:t>
      </w:r>
      <w:proofErr w:type="spellStart"/>
      <w:r w:rsidRPr="00BF49EB">
        <w:t>organoleptical</w:t>
      </w:r>
      <w:proofErr w:type="spellEnd"/>
      <w:r w:rsidRPr="00BF49EB">
        <w:t xml:space="preserve">, microbiological and biochemical parameters.  A fish distribution channel in </w:t>
      </w:r>
      <w:proofErr w:type="spellStart"/>
      <w:r w:rsidRPr="00BF49EB">
        <w:t>Trincomalee</w:t>
      </w:r>
      <w:proofErr w:type="spellEnd"/>
      <w:r w:rsidRPr="00BF49EB">
        <w:t xml:space="preserve"> area was selected including the landing site, auction place, wholesale market and retail market. Ice and water samples were collected from ice factory and "Korea" landing site respectively. Water used from water tank in the wholesale market was also sampled to investigate coliforms, fecal coliforms and </w:t>
      </w:r>
      <w:proofErr w:type="spellStart"/>
      <w:r w:rsidRPr="00BF49EB">
        <w:t>E.coli</w:t>
      </w:r>
      <w:proofErr w:type="spellEnd"/>
      <w:r w:rsidRPr="00BF49EB">
        <w:t xml:space="preserve"> contaminations. Temperature measurements and sensory evaluation of samples were calibrated in situ along the fish distribution channels. Fish were analyzed for aerobic plate count, </w:t>
      </w:r>
      <w:proofErr w:type="spellStart"/>
      <w:r w:rsidRPr="00BF49EB">
        <w:t>E.coli</w:t>
      </w:r>
      <w:proofErr w:type="spellEnd"/>
      <w:r w:rsidRPr="00BF49EB">
        <w:t xml:space="preserve"> and </w:t>
      </w:r>
      <w:proofErr w:type="spellStart"/>
      <w:r w:rsidRPr="00BF49EB">
        <w:t>trimethylamine</w:t>
      </w:r>
      <w:proofErr w:type="spellEnd"/>
      <w:r w:rsidRPr="00BF49EB">
        <w:t xml:space="preserve"> (TMA) in the field laboratory. Survey was conducted by interview the fishers, sellers, consumers and other involved committees in this study area. The survey results show handling practices of fish is extremely poor and leaves much to be developed and adhered. It appears that the traders are least concerned with the losses of quality of fish due to high demand for fish than the current supplies or catches and poor knowledge of consumers about good quality. Similarly, packing is almost entirely done in wooden boxes, which are easily subject to bacterial contamination. Field investigations suggest that handling has to be improved all along the marketing chain. Sensory evaluation score value is inversely proportional to the </w:t>
      </w:r>
      <w:proofErr w:type="spellStart"/>
      <w:r w:rsidRPr="00BF49EB">
        <w:t>hody</w:t>
      </w:r>
      <w:proofErr w:type="spellEnd"/>
      <w:r w:rsidRPr="00BF49EB">
        <w:t xml:space="preserve"> temperature of fish and along the distribution chain the score value is reduced. Along the distribution chain of fish total bacterial count ranged from I 03 </w:t>
      </w:r>
      <w:proofErr w:type="spellStart"/>
      <w:r w:rsidRPr="00BF49EB">
        <w:t>cfu</w:t>
      </w:r>
      <w:proofErr w:type="spellEnd"/>
      <w:r w:rsidRPr="00BF49EB">
        <w:t xml:space="preserve">/ g to IO 7 </w:t>
      </w:r>
      <w:proofErr w:type="spellStart"/>
      <w:r w:rsidRPr="00BF49EB">
        <w:t>cfu</w:t>
      </w:r>
      <w:proofErr w:type="spellEnd"/>
      <w:r w:rsidRPr="00BF49EB">
        <w:t xml:space="preserve">/ g and </w:t>
      </w:r>
      <w:proofErr w:type="spellStart"/>
      <w:r w:rsidRPr="00BF49EB">
        <w:t>E.coli</w:t>
      </w:r>
      <w:proofErr w:type="spellEnd"/>
      <w:r w:rsidRPr="00BF49EB">
        <w:t xml:space="preserve"> count ranged from less than I O </w:t>
      </w:r>
      <w:proofErr w:type="spellStart"/>
      <w:r w:rsidRPr="00BF49EB">
        <w:t>cfu</w:t>
      </w:r>
      <w:proofErr w:type="spellEnd"/>
      <w:r w:rsidRPr="00BF49EB">
        <w:t xml:space="preserve">/g to 280 </w:t>
      </w:r>
      <w:proofErr w:type="spellStart"/>
      <w:r w:rsidRPr="00BF49EB">
        <w:t>cfu</w:t>
      </w:r>
      <w:proofErr w:type="spellEnd"/>
      <w:r w:rsidRPr="00BF49EB">
        <w:t>/g. Tri methylamine have 3 .2 mg/1OO g to 18.3 mg/I OO g. Bacteriological quality of ice and water samples are very poor. The market price is primarily dependent on fish availability when the supply is low the prices are high and vice versa. Hence, price variations based on the weekly and monthly fluctuations. Prices are further anticipated in tern1s ·of freshness and consumer preferences for particular varieties. Finally it is concluded that due to the improper handling and storing practices in ice, the bacterial loads on fish is high which could resulting rapid quality loss of fish unless they are handle properly. To overcome this problem first preservation practices should be improved.</w:t>
      </w:r>
    </w:p>
    <w:p w:rsidR="00BF49EB" w:rsidRDefault="00BF49EB"/>
    <w:p w:rsidR="00BF49EB" w:rsidRDefault="00BF49EB">
      <w:r>
        <w:t xml:space="preserve">Citation: </w:t>
      </w:r>
      <w:proofErr w:type="spellStart"/>
      <w:r w:rsidRPr="00BF49EB">
        <w:t>Satkunan</w:t>
      </w:r>
      <w:proofErr w:type="spellEnd"/>
      <w:r w:rsidRPr="00BF49EB">
        <w:t xml:space="preserve">, E. (2004).  </w:t>
      </w:r>
      <w:proofErr w:type="gramStart"/>
      <w:r w:rsidRPr="00BF49EB">
        <w:t xml:space="preserve">Assessment of quality, handling practices and marketing system of </w:t>
      </w:r>
      <w:proofErr w:type="spellStart"/>
      <w:r w:rsidRPr="00BF49EB">
        <w:t>Sardinella</w:t>
      </w:r>
      <w:proofErr w:type="spellEnd"/>
      <w:r w:rsidRPr="00BF49EB">
        <w:t xml:space="preserve"> species in </w:t>
      </w:r>
      <w:proofErr w:type="spellStart"/>
      <w:r w:rsidRPr="00BF49EB">
        <w:t>Trincomalee</w:t>
      </w:r>
      <w:proofErr w:type="spellEnd"/>
      <w:r w:rsidRPr="00BF49EB">
        <w:t>.</w:t>
      </w:r>
      <w:proofErr w:type="gramEnd"/>
      <w:r w:rsidRPr="00BF49EB">
        <w:t xml:space="preserve"> </w:t>
      </w:r>
      <w:proofErr w:type="gramStart"/>
      <w:r w:rsidRPr="00BF49EB">
        <w:t>Undergraduate th</w:t>
      </w:r>
      <w:bookmarkStart w:id="0" w:name="_GoBack"/>
      <w:bookmarkEnd w:id="0"/>
      <w:r w:rsidRPr="00BF49EB">
        <w:t>esis.</w:t>
      </w:r>
      <w:proofErr w:type="gramEnd"/>
      <w:r w:rsidRPr="00BF49EB">
        <w:t xml:space="preserve"> </w:t>
      </w:r>
      <w:proofErr w:type="gramStart"/>
      <w:r w:rsidRPr="00BF49EB">
        <w:t>University of Jaffna.</w:t>
      </w:r>
      <w:proofErr w:type="gramEnd"/>
    </w:p>
    <w:sectPr w:rsidR="00BF49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9EB"/>
    <w:rsid w:val="008A0A57"/>
    <w:rsid w:val="00BF49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442</Words>
  <Characters>2523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dilhara</dc:creator>
  <cp:lastModifiedBy>dilhara</cp:lastModifiedBy>
  <cp:revision>1</cp:revision>
  <dcterms:created xsi:type="dcterms:W3CDTF">2017-10-19T05:04:00Z</dcterms:created>
  <dcterms:modified xsi:type="dcterms:W3CDTF">2017-10-19T05:06:00Z</dcterms:modified>
</cp:coreProperties>
</file>