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A0E9A" w:rsidRPr="001A68B7" w:rsidRDefault="001A68B7">
      <w:pPr>
        <w:rPr>
          <w:b/>
          <w:bCs/>
        </w:rPr>
      </w:pPr>
      <w:r w:rsidRPr="001A68B7">
        <w:rPr>
          <w:b/>
          <w:bCs/>
        </w:rPr>
        <w:t>A study on temporal and spatial distribution of sea turtle nesting on the south west coast of Sri Lanka</w:t>
      </w:r>
    </w:p>
    <w:p w:rsidR="001A68B7" w:rsidRDefault="001A68B7" w:rsidP="00911E56">
      <w:pPr>
        <w:jc w:val="both"/>
      </w:pPr>
      <w:r>
        <w:t>The south and southeast coastlines, with vast areas of sea grass beds and coral reefs, provide important nesting and foraging grounds for sea turtles. Turtle conservation and management involves a complex and wide ranging set of tasks. Management and conservation of sea turtles cannot be effective without the availability of reliable statistics. The study area extends 25.8km over two administrative districts, Colombo and Galle. The initial objectives of this survey were to quantify the number of species, distribution and abundance of sea turtles, the seasonality and geographic range of nesting along the study area. The estimated total annual number of nestings in the study area was 1752. Of this total, 68.6% and 30.3% were made by Green turtle and olive ridley respectively. The highest number of monthly nesting frequencies of green turtle was observed during the period February to April. The highest number of monthly nesting frequencies of olive ridley turtle was observed during the period November to March. The highest nesting density of 298 nests km-1year-1 and nesting diversity was reported  in  Kosgoda beach. Ahungalla ranked next at 105 nests km-1year-1 .This was followed by Induruwa at 94 nest km-1year-1</w:t>
      </w:r>
    </w:p>
    <w:p w:rsidR="001A68B7" w:rsidRDefault="001A68B7" w:rsidP="00911E56">
      <w:pPr>
        <w:jc w:val="both"/>
      </w:pPr>
      <w:r>
        <w:t xml:space="preserve"> As the nesting density and nesting diversity are very high in Kosgoda beach, it should be declared as a protected nesting ground. For the beaches of Induruwa, Kosgoda and Ahungalla, introduction and implementation of in-situ nest protection programmes are recommended.</w:t>
      </w:r>
    </w:p>
    <w:p w:rsidR="001A68B7" w:rsidRDefault="001A68B7" w:rsidP="001A68B7">
      <w:r>
        <w:t>Keywords: Sea turtle, temporal, spatial, diversity</w:t>
      </w:r>
    </w:p>
    <w:p w:rsidR="001A68B7" w:rsidRDefault="001A68B7"/>
    <w:p w:rsidR="001A68B7" w:rsidRDefault="001A68B7">
      <w:r w:rsidRPr="001A68B7">
        <w:t>Keywords:</w:t>
      </w:r>
    </w:p>
    <w:p w:rsidR="001A68B7" w:rsidRDefault="001A68B7">
      <w:r w:rsidRPr="001A68B7">
        <w:t xml:space="preserve"> Sea turtle, temporal, spatial, diversity</w:t>
      </w:r>
    </w:p>
    <w:p w:rsidR="001A68B7" w:rsidRDefault="001A68B7">
      <w:r>
        <w:t>Citations :</w:t>
      </w:r>
    </w:p>
    <w:p w:rsidR="001A68B7" w:rsidRDefault="001A68B7">
      <w:r w:rsidRPr="001A68B7">
        <w:t>Jayathilaka, R.A.M. Maldeniya, R., Kumara, M.D.I.C. A study on temporal and spatial distribution of sea turtle nesting on the south west coast of Sri Lanka. (National Aquatic Resourses Research and Development Agency- Scientific Session-2016)</w:t>
      </w:r>
    </w:p>
    <w:sectPr w:rsidR="001A68B7" w:rsidSect="00FA0E9A">
      <w:pgSz w:w="11906" w:h="16838"/>
      <w:pgMar w:top="1440" w:right="1440" w:bottom="1440" w:left="144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Latha">
    <w:panose1 w:val="020B0604020202020204"/>
    <w:charset w:val="00"/>
    <w:family w:val="swiss"/>
    <w:pitch w:val="variable"/>
    <w:sig w:usb0="00100003" w:usb1="00000000" w:usb2="00000000" w:usb3="00000000" w:csb0="00000001" w:csb1="00000000"/>
  </w:font>
  <w:font w:name="Times New Roman">
    <w:panose1 w:val="02020603050405020304"/>
    <w:charset w:val="00"/>
    <w:family w:val="roman"/>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8"/>
  <w:defaultTabStop w:val="720"/>
  <w:characterSpacingControl w:val="doNotCompress"/>
  <w:compat/>
  <w:rsids>
    <w:rsidRoot w:val="001A68B7"/>
    <w:rsid w:val="001A68B7"/>
    <w:rsid w:val="00636705"/>
    <w:rsid w:val="00911E56"/>
    <w:rsid w:val="00FA0E9A"/>
  </w:rsids>
  <m:mathPr>
    <m:mathFont m:val="Cambria Math"/>
    <m:brkBin m:val="before"/>
    <m:brkBinSub m:val="--"/>
    <m:smallFrac m:val="off"/>
    <m:dispDef/>
    <m:lMargin m:val="0"/>
    <m:rMargin m:val="0"/>
    <m:defJc m:val="centerGroup"/>
    <m:wrapIndent m:val="1440"/>
    <m:intLim m:val="subSup"/>
    <m:naryLim m:val="undOvr"/>
  </m:mathPr>
  <w:themeFontLang w:val="en-US" w:bidi="si-LK"/>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IN" w:eastAsia="en-US" w:bidi="ta-IN"/>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A0E9A"/>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1</Pages>
  <Words>292</Words>
  <Characters>1671</Characters>
  <Application>Microsoft Office Word</Application>
  <DocSecurity>0</DocSecurity>
  <Lines>13</Lines>
  <Paragraphs>3</Paragraphs>
  <ScaleCrop>false</ScaleCrop>
  <Company>Hewlett-Packard Company</Company>
  <LinksUpToDate>false</LinksUpToDate>
  <CharactersWithSpaces>1960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kumudu</dc:creator>
  <cp:lastModifiedBy>anuruddha</cp:lastModifiedBy>
  <cp:revision>2</cp:revision>
  <dcterms:created xsi:type="dcterms:W3CDTF">2017-06-12T06:46:00Z</dcterms:created>
  <dcterms:modified xsi:type="dcterms:W3CDTF">2017-10-17T10:57:00Z</dcterms:modified>
</cp:coreProperties>
</file>