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2BB8" w:rsidRPr="00511B97" w:rsidRDefault="00432BB8" w:rsidP="00511B97">
      <w:pPr>
        <w:tabs>
          <w:tab w:val="left" w:pos="1305"/>
        </w:tabs>
        <w:spacing w:line="360" w:lineRule="auto"/>
        <w:jc w:val="center"/>
        <w:rPr>
          <w:rFonts w:ascii="Times New Roman" w:hAnsi="Times New Roman" w:cs="Times New Roman"/>
          <w:b/>
          <w:sz w:val="24"/>
          <w:szCs w:val="24"/>
        </w:rPr>
      </w:pPr>
      <w:r w:rsidRPr="00511B97">
        <w:rPr>
          <w:rFonts w:ascii="Times New Roman" w:hAnsi="Times New Roman" w:cs="Times New Roman"/>
          <w:b/>
          <w:sz w:val="24"/>
          <w:szCs w:val="24"/>
        </w:rPr>
        <w:t>Status and catch abundance of sea cucumbers in Jaffna</w:t>
      </w:r>
    </w:p>
    <w:p w:rsidR="00511B97" w:rsidRDefault="00511B97" w:rsidP="00432BB8">
      <w:pPr>
        <w:tabs>
          <w:tab w:val="left" w:pos="1305"/>
        </w:tabs>
        <w:rPr>
          <w:rFonts w:ascii="Times New Roman" w:hAnsi="Times New Roman" w:cs="Times New Roman"/>
          <w:bCs/>
        </w:rPr>
      </w:pPr>
    </w:p>
    <w:p w:rsidR="00432BB8" w:rsidRPr="00511B97" w:rsidRDefault="00432BB8" w:rsidP="00432BB8">
      <w:pPr>
        <w:tabs>
          <w:tab w:val="left" w:pos="1305"/>
        </w:tabs>
        <w:rPr>
          <w:rFonts w:ascii="Times New Roman" w:hAnsi="Times New Roman" w:cs="Times New Roman"/>
          <w:bCs/>
        </w:rPr>
      </w:pPr>
      <w:r w:rsidRPr="00511B97">
        <w:rPr>
          <w:rFonts w:ascii="Times New Roman" w:hAnsi="Times New Roman" w:cs="Times New Roman"/>
          <w:bCs/>
        </w:rPr>
        <w:t>Abstract</w:t>
      </w:r>
    </w:p>
    <w:p w:rsidR="00432BB8" w:rsidRDefault="00432BB8" w:rsidP="00432BB8">
      <w:pPr>
        <w:tabs>
          <w:tab w:val="left" w:pos="1305"/>
        </w:tabs>
        <w:spacing w:line="360" w:lineRule="auto"/>
        <w:jc w:val="both"/>
        <w:rPr>
          <w:rFonts w:ascii="Times New Roman" w:hAnsi="Times New Roman" w:cs="Times New Roman"/>
          <w:bCs/>
        </w:rPr>
      </w:pPr>
      <w:r w:rsidRPr="00511B97">
        <w:rPr>
          <w:rFonts w:ascii="Times New Roman" w:hAnsi="Times New Roman" w:cs="Times New Roman"/>
          <w:bCs/>
        </w:rPr>
        <w:t xml:space="preserve">Sea cucumbers are fascinating and commercially valuable species belong to class </w:t>
      </w:r>
      <w:proofErr w:type="spellStart"/>
      <w:r w:rsidRPr="00511B97">
        <w:rPr>
          <w:rFonts w:ascii="Times New Roman" w:hAnsi="Times New Roman" w:cs="Times New Roman"/>
          <w:bCs/>
        </w:rPr>
        <w:t>Holothuroidea</w:t>
      </w:r>
      <w:proofErr w:type="spellEnd"/>
      <w:r w:rsidRPr="00511B97">
        <w:rPr>
          <w:rFonts w:ascii="Times New Roman" w:hAnsi="Times New Roman" w:cs="Times New Roman"/>
          <w:bCs/>
        </w:rPr>
        <w:t xml:space="preserve">. The present study was conducted with the aim of documenting the species composition and diversity of sea cucumber population in Point Pedro coastal area of Jaffna peninsula. The investigation was carried out from May 2014 to June 2015 at two study sites namely </w:t>
      </w:r>
      <w:proofErr w:type="spellStart"/>
      <w:r w:rsidRPr="00511B97">
        <w:rPr>
          <w:rFonts w:ascii="Times New Roman" w:hAnsi="Times New Roman" w:cs="Times New Roman"/>
          <w:bCs/>
        </w:rPr>
        <w:t>Viyaparimuli</w:t>
      </w:r>
      <w:proofErr w:type="spellEnd"/>
      <w:r w:rsidRPr="00511B97">
        <w:rPr>
          <w:rFonts w:ascii="Times New Roman" w:hAnsi="Times New Roman" w:cs="Times New Roman"/>
          <w:bCs/>
        </w:rPr>
        <w:t xml:space="preserve"> and </w:t>
      </w:r>
      <w:proofErr w:type="spellStart"/>
      <w:r w:rsidRPr="00511B97">
        <w:rPr>
          <w:rFonts w:ascii="Times New Roman" w:hAnsi="Times New Roman" w:cs="Times New Roman"/>
          <w:bCs/>
        </w:rPr>
        <w:t>Munnai</w:t>
      </w:r>
      <w:proofErr w:type="spellEnd"/>
      <w:r w:rsidRPr="00511B97">
        <w:rPr>
          <w:rFonts w:ascii="Times New Roman" w:hAnsi="Times New Roman" w:cs="Times New Roman"/>
          <w:bCs/>
        </w:rPr>
        <w:t xml:space="preserve">. Sea cucumbers were collected within random transects areas of 4 m width and 100 m length All the sea cucumbers were brought to the laboratory and identified up to species level based on the morphological characters and </w:t>
      </w:r>
      <w:proofErr w:type="spellStart"/>
      <w:r w:rsidRPr="00511B97">
        <w:rPr>
          <w:rFonts w:ascii="Times New Roman" w:hAnsi="Times New Roman" w:cs="Times New Roman"/>
          <w:bCs/>
        </w:rPr>
        <w:t>spicule</w:t>
      </w:r>
      <w:proofErr w:type="spellEnd"/>
      <w:r w:rsidRPr="00511B97">
        <w:rPr>
          <w:rFonts w:ascii="Times New Roman" w:hAnsi="Times New Roman" w:cs="Times New Roman"/>
          <w:bCs/>
        </w:rPr>
        <w:t xml:space="preserve"> preparation Standard ecological parameters such as Simpson's Index (D), Shannon index (H) and Evenness index (J) were estimated. A total of four species belong to the Order </w:t>
      </w:r>
      <w:proofErr w:type="spellStart"/>
      <w:r w:rsidRPr="00511B97">
        <w:rPr>
          <w:rFonts w:ascii="Times New Roman" w:hAnsi="Times New Roman" w:cs="Times New Roman"/>
          <w:bCs/>
        </w:rPr>
        <w:t>Aspidochrotida</w:t>
      </w:r>
      <w:proofErr w:type="spellEnd"/>
      <w:r w:rsidRPr="00511B97">
        <w:rPr>
          <w:rFonts w:ascii="Times New Roman" w:hAnsi="Times New Roman" w:cs="Times New Roman"/>
          <w:bCs/>
        </w:rPr>
        <w:t xml:space="preserve"> and two each representing family </w:t>
      </w:r>
      <w:proofErr w:type="spellStart"/>
      <w:r w:rsidRPr="00511B97">
        <w:rPr>
          <w:rFonts w:ascii="Times New Roman" w:hAnsi="Times New Roman" w:cs="Times New Roman"/>
          <w:bCs/>
        </w:rPr>
        <w:t>Holothuriidae</w:t>
      </w:r>
      <w:proofErr w:type="spellEnd"/>
      <w:r w:rsidRPr="00511B97">
        <w:rPr>
          <w:rFonts w:ascii="Times New Roman" w:hAnsi="Times New Roman" w:cs="Times New Roman"/>
          <w:bCs/>
        </w:rPr>
        <w:t xml:space="preserve"> and Family </w:t>
      </w:r>
      <w:proofErr w:type="spellStart"/>
      <w:r w:rsidRPr="00511B97">
        <w:rPr>
          <w:rFonts w:ascii="Times New Roman" w:hAnsi="Times New Roman" w:cs="Times New Roman"/>
          <w:bCs/>
        </w:rPr>
        <w:t>Stichopodidae</w:t>
      </w:r>
      <w:proofErr w:type="spellEnd"/>
      <w:r w:rsidRPr="00511B97">
        <w:rPr>
          <w:rFonts w:ascii="Times New Roman" w:hAnsi="Times New Roman" w:cs="Times New Roman"/>
          <w:bCs/>
        </w:rPr>
        <w:t xml:space="preserve"> were identified. Among them </w:t>
      </w:r>
      <w:proofErr w:type="spellStart"/>
      <w:r w:rsidRPr="00511B97">
        <w:rPr>
          <w:rFonts w:ascii="Times New Roman" w:hAnsi="Times New Roman" w:cs="Times New Roman"/>
          <w:bCs/>
          <w:i/>
        </w:rPr>
        <w:t>Holoturia</w:t>
      </w:r>
      <w:proofErr w:type="spellEnd"/>
      <w:r w:rsidRPr="00511B97">
        <w:rPr>
          <w:rFonts w:ascii="Times New Roman" w:hAnsi="Times New Roman" w:cs="Times New Roman"/>
          <w:bCs/>
          <w:i/>
        </w:rPr>
        <w:t xml:space="preserve"> </w:t>
      </w:r>
      <w:proofErr w:type="spellStart"/>
      <w:r w:rsidRPr="00511B97">
        <w:rPr>
          <w:rFonts w:ascii="Times New Roman" w:hAnsi="Times New Roman" w:cs="Times New Roman"/>
          <w:bCs/>
          <w:i/>
        </w:rPr>
        <w:t>atra</w:t>
      </w:r>
      <w:proofErr w:type="spellEnd"/>
      <w:r w:rsidRPr="00511B97">
        <w:rPr>
          <w:rFonts w:ascii="Times New Roman" w:hAnsi="Times New Roman" w:cs="Times New Roman"/>
          <w:bCs/>
        </w:rPr>
        <w:t xml:space="preserve"> was the dominant species contributing 46.46% of the population followed by </w:t>
      </w:r>
      <w:r w:rsidRPr="00511B97">
        <w:rPr>
          <w:rFonts w:ascii="Times New Roman" w:hAnsi="Times New Roman" w:cs="Times New Roman"/>
          <w:bCs/>
          <w:i/>
        </w:rPr>
        <w:t xml:space="preserve">S. </w:t>
      </w:r>
      <w:proofErr w:type="spellStart"/>
      <w:r w:rsidRPr="00511B97">
        <w:rPr>
          <w:rFonts w:ascii="Times New Roman" w:hAnsi="Times New Roman" w:cs="Times New Roman"/>
          <w:bCs/>
          <w:i/>
        </w:rPr>
        <w:t>horrens</w:t>
      </w:r>
      <w:proofErr w:type="spellEnd"/>
      <w:r w:rsidRPr="00511B97">
        <w:rPr>
          <w:rFonts w:ascii="Times New Roman" w:hAnsi="Times New Roman" w:cs="Times New Roman"/>
          <w:bCs/>
          <w:i/>
        </w:rPr>
        <w:t xml:space="preserve">, S. </w:t>
      </w:r>
      <w:proofErr w:type="spellStart"/>
      <w:r w:rsidRPr="00511B97">
        <w:rPr>
          <w:rFonts w:ascii="Times New Roman" w:hAnsi="Times New Roman" w:cs="Times New Roman"/>
          <w:bCs/>
          <w:i/>
        </w:rPr>
        <w:t>herrmanni</w:t>
      </w:r>
      <w:proofErr w:type="spellEnd"/>
      <w:r w:rsidRPr="00511B97">
        <w:rPr>
          <w:rFonts w:ascii="Times New Roman" w:hAnsi="Times New Roman" w:cs="Times New Roman"/>
          <w:bCs/>
          <w:i/>
        </w:rPr>
        <w:t xml:space="preserve">, H. </w:t>
      </w:r>
      <w:proofErr w:type="spellStart"/>
      <w:r w:rsidRPr="00511B97">
        <w:rPr>
          <w:rFonts w:ascii="Times New Roman" w:hAnsi="Times New Roman" w:cs="Times New Roman"/>
          <w:bCs/>
          <w:i/>
        </w:rPr>
        <w:t>leucospilota</w:t>
      </w:r>
      <w:proofErr w:type="spellEnd"/>
      <w:r w:rsidRPr="00511B97">
        <w:rPr>
          <w:rFonts w:ascii="Times New Roman" w:hAnsi="Times New Roman" w:cs="Times New Roman"/>
          <w:bCs/>
        </w:rPr>
        <w:t xml:space="preserve"> representing 32.78%. 17.16% and 3.60% respectively. The presence of </w:t>
      </w:r>
      <w:r w:rsidRPr="00511B97">
        <w:rPr>
          <w:rFonts w:ascii="Times New Roman" w:hAnsi="Times New Roman" w:cs="Times New Roman"/>
          <w:bCs/>
          <w:i/>
        </w:rPr>
        <w:t xml:space="preserve">S. </w:t>
      </w:r>
      <w:proofErr w:type="spellStart"/>
      <w:r w:rsidRPr="00511B97">
        <w:rPr>
          <w:rFonts w:ascii="Times New Roman" w:hAnsi="Times New Roman" w:cs="Times New Roman"/>
          <w:bCs/>
          <w:i/>
        </w:rPr>
        <w:t>horrens</w:t>
      </w:r>
      <w:proofErr w:type="spellEnd"/>
      <w:r w:rsidRPr="00511B97">
        <w:rPr>
          <w:rFonts w:ascii="Times New Roman" w:hAnsi="Times New Roman" w:cs="Times New Roman"/>
          <w:bCs/>
          <w:i/>
        </w:rPr>
        <w:t xml:space="preserve">, S. </w:t>
      </w:r>
      <w:proofErr w:type="spellStart"/>
      <w:r w:rsidRPr="00511B97">
        <w:rPr>
          <w:rFonts w:ascii="Times New Roman" w:hAnsi="Times New Roman" w:cs="Times New Roman"/>
          <w:bCs/>
          <w:i/>
        </w:rPr>
        <w:t>herrmani</w:t>
      </w:r>
      <w:proofErr w:type="spellEnd"/>
      <w:r w:rsidRPr="00511B97">
        <w:rPr>
          <w:rFonts w:ascii="Times New Roman" w:hAnsi="Times New Roman" w:cs="Times New Roman"/>
          <w:bCs/>
          <w:i/>
        </w:rPr>
        <w:t xml:space="preserve"> and H. </w:t>
      </w:r>
      <w:proofErr w:type="spellStart"/>
      <w:r w:rsidRPr="00511B97">
        <w:rPr>
          <w:rFonts w:ascii="Times New Roman" w:hAnsi="Times New Roman" w:cs="Times New Roman"/>
          <w:bCs/>
          <w:i/>
        </w:rPr>
        <w:t>leucospilota</w:t>
      </w:r>
      <w:proofErr w:type="spellEnd"/>
      <w:r w:rsidRPr="00511B97">
        <w:rPr>
          <w:rFonts w:ascii="Times New Roman" w:hAnsi="Times New Roman" w:cs="Times New Roman"/>
          <w:bCs/>
        </w:rPr>
        <w:t xml:space="preserve"> were recorded for the first time in Point Pedro area. According to diversity indices, maximum species diversity, richness and evenness were reported at </w:t>
      </w:r>
      <w:proofErr w:type="spellStart"/>
      <w:r w:rsidRPr="00511B97">
        <w:rPr>
          <w:rFonts w:ascii="Times New Roman" w:hAnsi="Times New Roman" w:cs="Times New Roman"/>
          <w:bCs/>
        </w:rPr>
        <w:t>Munnai</w:t>
      </w:r>
      <w:proofErr w:type="spellEnd"/>
      <w:r w:rsidRPr="00511B97">
        <w:rPr>
          <w:rFonts w:ascii="Times New Roman" w:hAnsi="Times New Roman" w:cs="Times New Roman"/>
          <w:bCs/>
        </w:rPr>
        <w:t xml:space="preserve"> site compared to </w:t>
      </w:r>
      <w:proofErr w:type="spellStart"/>
      <w:r w:rsidRPr="00511B97">
        <w:rPr>
          <w:rFonts w:ascii="Times New Roman" w:hAnsi="Times New Roman" w:cs="Times New Roman"/>
          <w:bCs/>
        </w:rPr>
        <w:t>Viyaparimoolai</w:t>
      </w:r>
      <w:proofErr w:type="spellEnd"/>
      <w:r w:rsidRPr="00511B97">
        <w:rPr>
          <w:rFonts w:ascii="Times New Roman" w:hAnsi="Times New Roman" w:cs="Times New Roman"/>
          <w:bCs/>
        </w:rPr>
        <w:t xml:space="preserve"> site. The information and observations in this study will be of use in formulating management policies for the sea cucumber fishery in the Point Pedro coastal area.</w:t>
      </w:r>
    </w:p>
    <w:p w:rsidR="00511B97" w:rsidRPr="00511B97" w:rsidRDefault="00511B97" w:rsidP="00432BB8">
      <w:pPr>
        <w:tabs>
          <w:tab w:val="left" w:pos="1305"/>
        </w:tabs>
        <w:spacing w:line="360" w:lineRule="auto"/>
        <w:jc w:val="both"/>
        <w:rPr>
          <w:rFonts w:ascii="Times New Roman" w:hAnsi="Times New Roman" w:cs="Times New Roman"/>
          <w:bCs/>
        </w:rPr>
      </w:pPr>
    </w:p>
    <w:p w:rsidR="00432BB8" w:rsidRPr="00511B97" w:rsidRDefault="00432BB8" w:rsidP="00432BB8">
      <w:pPr>
        <w:tabs>
          <w:tab w:val="left" w:pos="1305"/>
        </w:tabs>
        <w:spacing w:line="360" w:lineRule="auto"/>
        <w:jc w:val="both"/>
        <w:rPr>
          <w:rFonts w:ascii="Times New Roman" w:hAnsi="Times New Roman" w:cs="Times New Roman"/>
          <w:bCs/>
        </w:rPr>
      </w:pPr>
      <w:r w:rsidRPr="00511B97">
        <w:rPr>
          <w:rFonts w:ascii="Times New Roman" w:hAnsi="Times New Roman" w:cs="Times New Roman"/>
          <w:bCs/>
        </w:rPr>
        <w:t>Keywords</w:t>
      </w:r>
      <w:r w:rsidR="00511B97">
        <w:rPr>
          <w:rFonts w:ascii="Times New Roman" w:hAnsi="Times New Roman" w:cs="Times New Roman"/>
          <w:bCs/>
        </w:rPr>
        <w:tab/>
      </w:r>
      <w:r w:rsidRPr="00511B97">
        <w:rPr>
          <w:rFonts w:ascii="Times New Roman" w:hAnsi="Times New Roman" w:cs="Times New Roman"/>
          <w:bCs/>
        </w:rPr>
        <w:t>: Coastal waters, diversity indices, sea cucumber, species composition</w:t>
      </w:r>
    </w:p>
    <w:p w:rsidR="00511B97" w:rsidRPr="00511B97" w:rsidRDefault="00511B97" w:rsidP="00511B97">
      <w:pPr>
        <w:tabs>
          <w:tab w:val="left" w:pos="1305"/>
        </w:tabs>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511B97">
        <w:rPr>
          <w:rFonts w:ascii="Times New Roman" w:hAnsi="Times New Roman" w:cs="Times New Roman"/>
          <w:bCs/>
        </w:rPr>
        <w:t>Kuganathan</w:t>
      </w:r>
      <w:proofErr w:type="spellEnd"/>
      <w:r w:rsidRPr="00511B97">
        <w:rPr>
          <w:rFonts w:ascii="Times New Roman" w:hAnsi="Times New Roman" w:cs="Times New Roman"/>
          <w:bCs/>
        </w:rPr>
        <w:t xml:space="preserve">, S., S. </w:t>
      </w:r>
      <w:proofErr w:type="spellStart"/>
      <w:r w:rsidRPr="00511B97">
        <w:rPr>
          <w:rFonts w:ascii="Times New Roman" w:hAnsi="Times New Roman" w:cs="Times New Roman"/>
          <w:bCs/>
        </w:rPr>
        <w:t>Sathyaruban</w:t>
      </w:r>
      <w:proofErr w:type="spellEnd"/>
      <w:r w:rsidRPr="00511B97">
        <w:rPr>
          <w:rFonts w:ascii="Times New Roman" w:hAnsi="Times New Roman" w:cs="Times New Roman"/>
          <w:bCs/>
        </w:rPr>
        <w:t xml:space="preserve">, C.V </w:t>
      </w:r>
      <w:proofErr w:type="spellStart"/>
      <w:r w:rsidRPr="00511B97">
        <w:rPr>
          <w:rFonts w:ascii="Times New Roman" w:hAnsi="Times New Roman" w:cs="Times New Roman"/>
          <w:bCs/>
        </w:rPr>
        <w:t>Kularajasingam</w:t>
      </w:r>
      <w:proofErr w:type="spellEnd"/>
      <w:r w:rsidRPr="00511B97">
        <w:rPr>
          <w:rFonts w:ascii="Times New Roman" w:hAnsi="Times New Roman" w:cs="Times New Roman"/>
          <w:bCs/>
        </w:rPr>
        <w:t xml:space="preserve">, </w:t>
      </w:r>
      <w:proofErr w:type="spellStart"/>
      <w:r w:rsidRPr="00511B97">
        <w:rPr>
          <w:rFonts w:ascii="Times New Roman" w:hAnsi="Times New Roman" w:cs="Times New Roman"/>
          <w:bCs/>
        </w:rPr>
        <w:t>T.Ananthasothi</w:t>
      </w:r>
      <w:proofErr w:type="spellEnd"/>
      <w:r w:rsidRPr="00511B97">
        <w:rPr>
          <w:rFonts w:ascii="Times New Roman" w:hAnsi="Times New Roman" w:cs="Times New Roman"/>
          <w:bCs/>
        </w:rPr>
        <w:t xml:space="preserve"> and T.W. </w:t>
      </w:r>
      <w:r>
        <w:rPr>
          <w:rFonts w:ascii="Times New Roman" w:hAnsi="Times New Roman" w:cs="Times New Roman"/>
          <w:bCs/>
        </w:rPr>
        <w:tab/>
      </w:r>
      <w:r>
        <w:rPr>
          <w:rFonts w:ascii="Times New Roman" w:hAnsi="Times New Roman" w:cs="Times New Roman"/>
          <w:bCs/>
        </w:rPr>
        <w:tab/>
      </w:r>
      <w:proofErr w:type="spellStart"/>
      <w:r w:rsidRPr="00511B97">
        <w:rPr>
          <w:rFonts w:ascii="Times New Roman" w:hAnsi="Times New Roman" w:cs="Times New Roman"/>
          <w:bCs/>
        </w:rPr>
        <w:t>Shanthakumar</w:t>
      </w:r>
      <w:proofErr w:type="spellEnd"/>
      <w:r w:rsidRPr="00511B97">
        <w:rPr>
          <w:rFonts w:ascii="Times New Roman" w:hAnsi="Times New Roman" w:cs="Times New Roman"/>
          <w:bCs/>
        </w:rPr>
        <w:t xml:space="preserve"> 2014.. Proceedings of the Second International Conference on Fisheries </w:t>
      </w:r>
      <w:r>
        <w:rPr>
          <w:rFonts w:ascii="Times New Roman" w:hAnsi="Times New Roman" w:cs="Times New Roman"/>
          <w:bCs/>
        </w:rPr>
        <w:tab/>
      </w:r>
      <w:r w:rsidRPr="00511B97">
        <w:rPr>
          <w:rFonts w:ascii="Times New Roman" w:hAnsi="Times New Roman" w:cs="Times New Roman"/>
          <w:bCs/>
        </w:rPr>
        <w:t>Sciences ICFS 2014, 57p.Department of Zoology, University of Jaffna, Sri Lanka.</w:t>
      </w:r>
    </w:p>
    <w:p w:rsidR="00470834" w:rsidRPr="00511B97" w:rsidRDefault="00470834">
      <w:pPr>
        <w:rPr>
          <w:bCs/>
        </w:rPr>
      </w:pPr>
    </w:p>
    <w:sectPr w:rsidR="00470834" w:rsidRPr="00511B97"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432BB8"/>
    <w:rsid w:val="000A3E79"/>
    <w:rsid w:val="00432BB8"/>
    <w:rsid w:val="00470834"/>
    <w:rsid w:val="00511B97"/>
    <w:rsid w:val="00DE172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2BB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283</Words>
  <Characters>1614</Characters>
  <Application>Microsoft Office Word</Application>
  <DocSecurity>0</DocSecurity>
  <Lines>13</Lines>
  <Paragraphs>3</Paragraphs>
  <ScaleCrop>false</ScaleCrop>
  <Company/>
  <LinksUpToDate>false</LinksUpToDate>
  <CharactersWithSpaces>1894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2017-07-05T09:58:00Z</dcterms:created>
  <dcterms:modified xsi:type="dcterms:W3CDTF">2017-07-05T10:25:00Z</dcterms:modified>
</cp:coreProperties>
</file>