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16D9" w:rsidRPr="001916D9" w:rsidRDefault="001916D9" w:rsidP="001916D9">
      <w:pPr>
        <w:spacing w:after="0" w:line="240" w:lineRule="auto"/>
        <w:jc w:val="center"/>
        <w:rPr>
          <w:rFonts w:ascii="Calibri" w:eastAsia="Times New Roman" w:hAnsi="Calibri" w:cs="Calibri"/>
          <w:b/>
          <w:bCs/>
          <w:color w:val="000000"/>
        </w:rPr>
      </w:pPr>
      <w:r w:rsidRPr="001916D9">
        <w:rPr>
          <w:rFonts w:ascii="Calibri" w:eastAsia="Times New Roman" w:hAnsi="Calibri" w:cs="Calibri"/>
          <w:b/>
          <w:bCs/>
          <w:color w:val="000000"/>
        </w:rPr>
        <w:t>A review on billfish fishery resources in Sri Lanka</w:t>
      </w:r>
    </w:p>
    <w:p w:rsidR="000525C9" w:rsidRDefault="000525C9"/>
    <w:p w:rsidR="001916D9" w:rsidRPr="001916D9" w:rsidRDefault="001916D9" w:rsidP="001916D9">
      <w:pPr>
        <w:spacing w:after="0" w:line="240" w:lineRule="auto"/>
        <w:jc w:val="both"/>
        <w:rPr>
          <w:rFonts w:ascii="Calibri" w:eastAsia="Times New Roman" w:hAnsi="Calibri" w:cs="Calibri"/>
          <w:color w:val="000000"/>
        </w:rPr>
      </w:pPr>
      <w:r w:rsidRPr="001916D9">
        <w:rPr>
          <w:rFonts w:ascii="Calibri" w:eastAsia="Times New Roman" w:hAnsi="Calibri" w:cs="Calibri"/>
          <w:color w:val="000000"/>
        </w:rPr>
        <w:t xml:space="preserve">Sri Lanka is one of the oldest and most important large pelagic fish producing, mostly tuna producing island nations in the Indian Ocean. Apart from tuna, billfish, sharks and seer fish are caught mostly within the EEZ of Sri Lanka as well as in high seas. The third largest group of fish reported in the large pelagic fish production in Sri Lanka is the billfish which include three species of marlins, one species of sailfish and one species of sword fish. The three species of Marlins dominates the billfish catch, followed by sailfish. Although billfish are not normally targeted species, they are very common in offshore gillnet and </w:t>
      </w:r>
      <w:proofErr w:type="spellStart"/>
      <w:r w:rsidRPr="001916D9">
        <w:rPr>
          <w:rFonts w:ascii="Calibri" w:eastAsia="Times New Roman" w:hAnsi="Calibri" w:cs="Calibri"/>
          <w:color w:val="000000"/>
        </w:rPr>
        <w:t>longline</w:t>
      </w:r>
      <w:proofErr w:type="spellEnd"/>
      <w:r w:rsidRPr="001916D9">
        <w:rPr>
          <w:rFonts w:ascii="Calibri" w:eastAsia="Times New Roman" w:hAnsi="Calibri" w:cs="Calibri"/>
          <w:color w:val="000000"/>
        </w:rPr>
        <w:t xml:space="preserve"> catches and are considered as by-catch species. Total billfish production in Sri Lanka in 2010 was 12440 Mt and this is around 10% of the total tuna and tuna like fish production. Relatively higher proportion of billfish is being caught using gillnet-</w:t>
      </w:r>
      <w:proofErr w:type="spellStart"/>
      <w:r w:rsidRPr="001916D9">
        <w:rPr>
          <w:rFonts w:ascii="Calibri" w:eastAsia="Times New Roman" w:hAnsi="Calibri" w:cs="Calibri"/>
          <w:color w:val="000000"/>
        </w:rPr>
        <w:t>longline</w:t>
      </w:r>
      <w:proofErr w:type="spellEnd"/>
      <w:r w:rsidRPr="001916D9">
        <w:rPr>
          <w:rFonts w:ascii="Calibri" w:eastAsia="Times New Roman" w:hAnsi="Calibri" w:cs="Calibri"/>
          <w:color w:val="000000"/>
        </w:rPr>
        <w:t xml:space="preserve"> gear combination. With the development of the offshore fishery, the contribution of billfish to the marine fishery became significant, and the catch has increased over the years highlighting their importance especially in the large pelagic/offshore fishery in Sri Lanka. Over the last five years, around 65% of the total catch has come from the offshore fishing vessels.</w:t>
      </w:r>
    </w:p>
    <w:p w:rsidR="001916D9" w:rsidRDefault="001916D9"/>
    <w:p w:rsidR="001916D9" w:rsidRDefault="001916D9" w:rsidP="001916D9">
      <w:r>
        <w:t>Keywords</w:t>
      </w:r>
      <w:r>
        <w:tab/>
        <w:t>:</w:t>
      </w:r>
    </w:p>
    <w:p w:rsidR="001916D9" w:rsidRPr="001916D9" w:rsidRDefault="001916D9" w:rsidP="001916D9">
      <w:pPr>
        <w:rPr>
          <w:rFonts w:ascii="Calibri" w:eastAsia="Times New Roman" w:hAnsi="Calibri" w:cs="Calibri"/>
          <w:color w:val="000000"/>
        </w:rPr>
      </w:pPr>
      <w:r>
        <w:t>Citation</w:t>
      </w:r>
      <w:r>
        <w:tab/>
      </w:r>
      <w:r>
        <w:tab/>
        <w:t>:</w:t>
      </w:r>
      <w:r>
        <w:tab/>
      </w:r>
      <w:proofErr w:type="spellStart"/>
      <w:r w:rsidRPr="001916D9">
        <w:rPr>
          <w:rFonts w:ascii="Calibri" w:eastAsia="Times New Roman" w:hAnsi="Calibri" w:cs="Calibri"/>
          <w:color w:val="000000"/>
        </w:rPr>
        <w:t>Haputhantri</w:t>
      </w:r>
      <w:proofErr w:type="spellEnd"/>
      <w:r w:rsidRPr="001916D9">
        <w:rPr>
          <w:rFonts w:ascii="Calibri" w:eastAsia="Times New Roman" w:hAnsi="Calibri" w:cs="Calibri"/>
          <w:color w:val="000000"/>
        </w:rPr>
        <w:t xml:space="preserve">, </w:t>
      </w:r>
      <w:proofErr w:type="spellStart"/>
      <w:r w:rsidRPr="001916D9">
        <w:rPr>
          <w:rFonts w:ascii="Calibri" w:eastAsia="Times New Roman" w:hAnsi="Calibri" w:cs="Calibri"/>
          <w:color w:val="000000"/>
        </w:rPr>
        <w:t>S.S.K.and</w:t>
      </w:r>
      <w:proofErr w:type="spellEnd"/>
      <w:r w:rsidRPr="001916D9">
        <w:rPr>
          <w:rFonts w:ascii="Calibri" w:eastAsia="Times New Roman" w:hAnsi="Calibri" w:cs="Calibri"/>
          <w:color w:val="000000"/>
        </w:rPr>
        <w:t xml:space="preserve"> </w:t>
      </w:r>
      <w:proofErr w:type="spellStart"/>
      <w:r w:rsidRPr="001916D9">
        <w:rPr>
          <w:rFonts w:ascii="Calibri" w:eastAsia="Times New Roman" w:hAnsi="Calibri" w:cs="Calibri"/>
          <w:color w:val="000000"/>
        </w:rPr>
        <w:t>Maldeniya</w:t>
      </w:r>
      <w:proofErr w:type="spellEnd"/>
      <w:r w:rsidRPr="001916D9">
        <w:rPr>
          <w:rFonts w:ascii="Calibri" w:eastAsia="Times New Roman" w:hAnsi="Calibri" w:cs="Calibri"/>
          <w:color w:val="000000"/>
        </w:rPr>
        <w:t xml:space="preserve">, R. 2011. A review on billfish </w:t>
      </w:r>
      <w:r>
        <w:rPr>
          <w:rFonts w:ascii="Calibri" w:eastAsia="Times New Roman" w:hAnsi="Calibri" w:cs="Calibri"/>
          <w:color w:val="000000"/>
        </w:rPr>
        <w:t>fishery resources</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1916D9">
        <w:rPr>
          <w:rFonts w:ascii="Calibri" w:eastAsia="Times New Roman" w:hAnsi="Calibri" w:cs="Calibri"/>
          <w:color w:val="000000"/>
        </w:rPr>
        <w:t>in Sri Lanka, Ninth Working Party on Billfish, Seychelles, 4–8 July 2011</w:t>
      </w:r>
    </w:p>
    <w:p w:rsidR="001916D9" w:rsidRDefault="001916D9" w:rsidP="001916D9"/>
    <w:sectPr w:rsidR="001916D9" w:rsidSect="000525C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1916D9"/>
    <w:rsid w:val="000525C9"/>
    <w:rsid w:val="001916D9"/>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25C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38014939">
      <w:bodyDiv w:val="1"/>
      <w:marLeft w:val="0"/>
      <w:marRight w:val="0"/>
      <w:marTop w:val="0"/>
      <w:marBottom w:val="0"/>
      <w:divBdr>
        <w:top w:val="none" w:sz="0" w:space="0" w:color="auto"/>
        <w:left w:val="none" w:sz="0" w:space="0" w:color="auto"/>
        <w:bottom w:val="none" w:sz="0" w:space="0" w:color="auto"/>
        <w:right w:val="none" w:sz="0" w:space="0" w:color="auto"/>
      </w:divBdr>
    </w:div>
    <w:div w:id="1506897404">
      <w:bodyDiv w:val="1"/>
      <w:marLeft w:val="0"/>
      <w:marRight w:val="0"/>
      <w:marTop w:val="0"/>
      <w:marBottom w:val="0"/>
      <w:divBdr>
        <w:top w:val="none" w:sz="0" w:space="0" w:color="auto"/>
        <w:left w:val="none" w:sz="0" w:space="0" w:color="auto"/>
        <w:bottom w:val="none" w:sz="0" w:space="0" w:color="auto"/>
        <w:right w:val="none" w:sz="0" w:space="0" w:color="auto"/>
      </w:divBdr>
    </w:div>
    <w:div w:id="2069912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225</Words>
  <Characters>1289</Characters>
  <Application>Microsoft Office Word</Application>
  <DocSecurity>0</DocSecurity>
  <Lines>10</Lines>
  <Paragraphs>3</Paragraphs>
  <ScaleCrop>false</ScaleCrop>
  <Company/>
  <LinksUpToDate>false</LinksUpToDate>
  <CharactersWithSpaces>1511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2017-07-03T09:49:00Z</dcterms:created>
  <dcterms:modified xsi:type="dcterms:W3CDTF">2017-07-03T09:52:00Z</dcterms:modified>
</cp:coreProperties>
</file>