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5F3A" w:rsidRPr="008D5F3A" w:rsidRDefault="008D5F3A" w:rsidP="008D5F3A">
      <w:pPr>
        <w:spacing w:after="0" w:line="240" w:lineRule="auto"/>
        <w:jc w:val="center"/>
        <w:rPr>
          <w:rFonts w:ascii="Calibri" w:eastAsia="Times New Roman" w:hAnsi="Calibri" w:cs="Calibri"/>
          <w:b/>
          <w:bCs/>
          <w:color w:val="000000"/>
        </w:rPr>
      </w:pPr>
      <w:r w:rsidRPr="008D5F3A">
        <w:rPr>
          <w:rFonts w:ascii="Calibri" w:eastAsia="Times New Roman" w:hAnsi="Calibri" w:cs="Calibri"/>
          <w:b/>
          <w:bCs/>
          <w:color w:val="000000"/>
        </w:rPr>
        <w:t xml:space="preserve">Reproductive biology of the trenched sardine </w:t>
      </w:r>
      <w:proofErr w:type="spellStart"/>
      <w:r w:rsidRPr="008D5F3A">
        <w:rPr>
          <w:rFonts w:ascii="Calibri" w:eastAsia="Times New Roman" w:hAnsi="Calibri" w:cs="Calibri"/>
          <w:b/>
          <w:bCs/>
          <w:color w:val="000000"/>
        </w:rPr>
        <w:t>Amblygaster</w:t>
      </w:r>
      <w:proofErr w:type="spellEnd"/>
      <w:r w:rsidRPr="008D5F3A">
        <w:rPr>
          <w:rFonts w:ascii="Calibri" w:eastAsia="Times New Roman" w:hAnsi="Calibri" w:cs="Calibri"/>
          <w:b/>
          <w:bCs/>
          <w:color w:val="000000"/>
        </w:rPr>
        <w:t xml:space="preserve"> </w:t>
      </w:r>
      <w:proofErr w:type="spellStart"/>
      <w:r w:rsidRPr="008D5F3A">
        <w:rPr>
          <w:rFonts w:ascii="Calibri" w:eastAsia="Times New Roman" w:hAnsi="Calibri" w:cs="Calibri"/>
          <w:b/>
          <w:bCs/>
          <w:color w:val="000000"/>
        </w:rPr>
        <w:t>sirm</w:t>
      </w:r>
      <w:proofErr w:type="spellEnd"/>
      <w:r w:rsidRPr="008D5F3A">
        <w:rPr>
          <w:rFonts w:ascii="Calibri" w:eastAsia="Times New Roman" w:hAnsi="Calibri" w:cs="Calibri"/>
          <w:b/>
          <w:bCs/>
          <w:color w:val="000000"/>
        </w:rPr>
        <w:t xml:space="preserve"> (</w:t>
      </w:r>
      <w:proofErr w:type="spellStart"/>
      <w:r w:rsidRPr="008D5F3A">
        <w:rPr>
          <w:rFonts w:ascii="Calibri" w:eastAsia="Times New Roman" w:hAnsi="Calibri" w:cs="Calibri"/>
          <w:b/>
          <w:bCs/>
          <w:color w:val="000000"/>
        </w:rPr>
        <w:t>Walbaum</w:t>
      </w:r>
      <w:proofErr w:type="spellEnd"/>
      <w:r w:rsidRPr="008D5F3A">
        <w:rPr>
          <w:rFonts w:ascii="Calibri" w:eastAsia="Times New Roman" w:hAnsi="Calibri" w:cs="Calibri"/>
          <w:b/>
          <w:bCs/>
          <w:color w:val="000000"/>
        </w:rPr>
        <w:t>) from the western coastal waters of Sri Lanka</w:t>
      </w:r>
    </w:p>
    <w:p w:rsidR="00EB3C5A" w:rsidRDefault="00EB3C5A"/>
    <w:p w:rsidR="008D5F3A" w:rsidRPr="008D5F3A" w:rsidRDefault="008D5F3A" w:rsidP="008D5F3A">
      <w:pPr>
        <w:spacing w:after="0" w:line="240" w:lineRule="auto"/>
        <w:jc w:val="both"/>
        <w:rPr>
          <w:rFonts w:ascii="Calibri" w:eastAsia="Times New Roman" w:hAnsi="Calibri" w:cs="Calibri"/>
          <w:color w:val="000000"/>
        </w:rPr>
      </w:pPr>
      <w:r w:rsidRPr="008D5F3A">
        <w:rPr>
          <w:rFonts w:ascii="Calibri" w:eastAsia="Times New Roman" w:hAnsi="Calibri" w:cs="Calibri"/>
          <w:color w:val="000000"/>
        </w:rPr>
        <w:t xml:space="preserve">Aspects of reproductive biology such as sex ratio, mean size at maturity, breeding season, spawning frequency and fecundity of </w:t>
      </w:r>
      <w:proofErr w:type="spellStart"/>
      <w:r w:rsidRPr="008D5F3A">
        <w:rPr>
          <w:rFonts w:ascii="Calibri" w:eastAsia="Times New Roman" w:hAnsi="Calibri" w:cs="Calibri"/>
          <w:color w:val="000000"/>
        </w:rPr>
        <w:t>Amblygaster</w:t>
      </w:r>
      <w:proofErr w:type="spellEnd"/>
      <w:r w:rsidRPr="008D5F3A">
        <w:rPr>
          <w:rFonts w:ascii="Calibri" w:eastAsia="Times New Roman" w:hAnsi="Calibri" w:cs="Calibri"/>
          <w:color w:val="000000"/>
        </w:rPr>
        <w:t xml:space="preserve"> </w:t>
      </w:r>
      <w:proofErr w:type="spellStart"/>
      <w:r w:rsidRPr="008D5F3A">
        <w:rPr>
          <w:rFonts w:ascii="Calibri" w:eastAsia="Times New Roman" w:hAnsi="Calibri" w:cs="Calibri"/>
          <w:color w:val="000000"/>
        </w:rPr>
        <w:t>sirm</w:t>
      </w:r>
      <w:proofErr w:type="spellEnd"/>
      <w:r w:rsidRPr="008D5F3A">
        <w:rPr>
          <w:rFonts w:ascii="Calibri" w:eastAsia="Times New Roman" w:hAnsi="Calibri" w:cs="Calibri"/>
          <w:color w:val="000000"/>
        </w:rPr>
        <w:t xml:space="preserve"> inhabiting the western coastal waters of Sri Lanka were studied for a period of three years. During most of the months of the study period, the sex ratio was observed to be very close to 1:1. In the smallest and the largest size groups, the relative abundance of females was higher than that of males. The lengths at 50% maturity for the males and females were estimated to be 15.9 and 15.0cm respectively. The absolute fecundity was found to vary from 55000 eggs to 95 500 eggs for the fish ranging in total length from 16.0 to 20.0cm. About 75% of the eggs that separate from the ovary are shed during spawning. Main spawning season in this region was observed to be from April to June. </w:t>
      </w:r>
    </w:p>
    <w:p w:rsidR="008D5F3A" w:rsidRDefault="008D5F3A"/>
    <w:p w:rsidR="008D5F3A" w:rsidRDefault="008D5F3A" w:rsidP="008D5F3A">
      <w:pPr>
        <w:spacing w:after="0" w:line="240" w:lineRule="auto"/>
        <w:rPr>
          <w:rFonts w:ascii="Calibri" w:eastAsia="Times New Roman" w:hAnsi="Calibri" w:cs="Calibri"/>
          <w:color w:val="000000"/>
        </w:rPr>
      </w:pPr>
      <w:r>
        <w:rPr>
          <w:rFonts w:ascii="Calibri" w:eastAsia="Times New Roman" w:hAnsi="Calibri" w:cs="Calibri"/>
          <w:color w:val="000000"/>
        </w:rPr>
        <w:t>Keywords</w:t>
      </w:r>
      <w:r>
        <w:rPr>
          <w:rFonts w:ascii="Calibri" w:eastAsia="Times New Roman" w:hAnsi="Calibri" w:cs="Calibri"/>
          <w:color w:val="000000"/>
        </w:rPr>
        <w:tab/>
        <w:t>:</w:t>
      </w:r>
    </w:p>
    <w:p w:rsidR="008D5F3A" w:rsidRDefault="008D5F3A" w:rsidP="008D5F3A">
      <w:pPr>
        <w:spacing w:after="0" w:line="240" w:lineRule="auto"/>
        <w:ind w:firstLine="720"/>
        <w:rPr>
          <w:rFonts w:ascii="Calibri" w:eastAsia="Times New Roman" w:hAnsi="Calibri" w:cs="Calibri"/>
          <w:color w:val="000000"/>
        </w:rPr>
      </w:pPr>
    </w:p>
    <w:p w:rsidR="008D5F3A" w:rsidRPr="008D5F3A" w:rsidRDefault="008D5F3A" w:rsidP="008D5F3A">
      <w:pPr>
        <w:rPr>
          <w:rFonts w:ascii="Calibri" w:eastAsia="Times New Roman" w:hAnsi="Calibri" w:cs="Calibri"/>
          <w:color w:val="000000"/>
        </w:rPr>
      </w:pPr>
      <w:r w:rsidRPr="00B7729B">
        <w:rPr>
          <w:rFonts w:ascii="Calibri" w:eastAsia="Times New Roman" w:hAnsi="Calibri" w:cs="Calibri"/>
        </w:rPr>
        <w:t>Citation</w:t>
      </w:r>
      <w:r>
        <w:rPr>
          <w:rFonts w:ascii="Calibri" w:eastAsia="Times New Roman" w:hAnsi="Calibri" w:cs="Calibri"/>
        </w:rPr>
        <w:tab/>
      </w:r>
      <w:r>
        <w:rPr>
          <w:rFonts w:ascii="Calibri" w:eastAsia="Times New Roman" w:hAnsi="Calibri" w:cs="Calibri"/>
        </w:rPr>
        <w:tab/>
        <w:t>:</w:t>
      </w:r>
      <w:r>
        <w:rPr>
          <w:rFonts w:ascii="Calibri" w:eastAsia="Times New Roman" w:hAnsi="Calibri" w:cs="Calibri"/>
        </w:rPr>
        <w:tab/>
      </w:r>
      <w:proofErr w:type="spellStart"/>
      <w:r w:rsidRPr="008D5F3A">
        <w:rPr>
          <w:rFonts w:ascii="Calibri" w:eastAsia="Times New Roman" w:hAnsi="Calibri" w:cs="Calibri"/>
          <w:color w:val="000000"/>
        </w:rPr>
        <w:t>Karunasinghe</w:t>
      </w:r>
      <w:proofErr w:type="spellEnd"/>
      <w:r w:rsidRPr="008D5F3A">
        <w:rPr>
          <w:rFonts w:ascii="Calibri" w:eastAsia="Times New Roman" w:hAnsi="Calibri" w:cs="Calibri"/>
          <w:color w:val="000000"/>
        </w:rPr>
        <w:t xml:space="preserve">, W.P.N. and </w:t>
      </w:r>
      <w:proofErr w:type="spellStart"/>
      <w:r w:rsidRPr="008D5F3A">
        <w:rPr>
          <w:rFonts w:ascii="Calibri" w:eastAsia="Times New Roman" w:hAnsi="Calibri" w:cs="Calibri"/>
          <w:color w:val="000000"/>
        </w:rPr>
        <w:t>M.J.S.Wijeyaratne</w:t>
      </w:r>
      <w:proofErr w:type="spellEnd"/>
      <w:r w:rsidRPr="008D5F3A">
        <w:rPr>
          <w:rFonts w:ascii="Calibri" w:eastAsia="Times New Roman" w:hAnsi="Calibri" w:cs="Calibri"/>
          <w:color w:val="000000"/>
        </w:rPr>
        <w:t>, 19</w:t>
      </w:r>
      <w:r>
        <w:rPr>
          <w:rFonts w:ascii="Calibri" w:eastAsia="Times New Roman" w:hAnsi="Calibri" w:cs="Calibri"/>
          <w:color w:val="000000"/>
        </w:rPr>
        <w:t xml:space="preserve">98. </w:t>
      </w:r>
      <w:proofErr w:type="gramStart"/>
      <w:r>
        <w:rPr>
          <w:rFonts w:ascii="Calibri" w:eastAsia="Times New Roman" w:hAnsi="Calibri" w:cs="Calibri"/>
          <w:color w:val="000000"/>
        </w:rPr>
        <w:t>Reproductive biology of the</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8D5F3A">
        <w:rPr>
          <w:rFonts w:ascii="Calibri" w:eastAsia="Times New Roman" w:hAnsi="Calibri" w:cs="Calibri"/>
          <w:color w:val="000000"/>
        </w:rPr>
        <w:t xml:space="preserve">trenched sardine </w:t>
      </w:r>
      <w:proofErr w:type="spellStart"/>
      <w:r w:rsidRPr="008D5F3A">
        <w:rPr>
          <w:rFonts w:ascii="Calibri" w:eastAsia="Times New Roman" w:hAnsi="Calibri" w:cs="Calibri"/>
          <w:color w:val="000000"/>
        </w:rPr>
        <w:t>Amblygaster</w:t>
      </w:r>
      <w:proofErr w:type="spellEnd"/>
      <w:r w:rsidRPr="008D5F3A">
        <w:rPr>
          <w:rFonts w:ascii="Calibri" w:eastAsia="Times New Roman" w:hAnsi="Calibri" w:cs="Calibri"/>
          <w:color w:val="000000"/>
        </w:rPr>
        <w:t xml:space="preserve"> </w:t>
      </w:r>
      <w:proofErr w:type="spellStart"/>
      <w:r w:rsidRPr="008D5F3A">
        <w:rPr>
          <w:rFonts w:ascii="Calibri" w:eastAsia="Times New Roman" w:hAnsi="Calibri" w:cs="Calibri"/>
          <w:color w:val="000000"/>
        </w:rPr>
        <w:t>sirm</w:t>
      </w:r>
      <w:proofErr w:type="spellEnd"/>
      <w:r w:rsidRPr="008D5F3A">
        <w:rPr>
          <w:rFonts w:ascii="Calibri" w:eastAsia="Times New Roman" w:hAnsi="Calibri" w:cs="Calibri"/>
          <w:color w:val="000000"/>
        </w:rPr>
        <w:t xml:space="preserve"> (</w:t>
      </w:r>
      <w:proofErr w:type="spellStart"/>
      <w:r w:rsidRPr="008D5F3A">
        <w:rPr>
          <w:rFonts w:ascii="Calibri" w:eastAsia="Times New Roman" w:hAnsi="Calibri" w:cs="Calibri"/>
          <w:color w:val="000000"/>
        </w:rPr>
        <w:t>Walbaum</w:t>
      </w:r>
      <w:proofErr w:type="spellEnd"/>
      <w:r w:rsidRPr="008D5F3A">
        <w:rPr>
          <w:rFonts w:ascii="Calibri" w:eastAsia="Times New Roman" w:hAnsi="Calibri" w:cs="Calibri"/>
          <w:color w:val="000000"/>
        </w:rPr>
        <w:t xml:space="preserve">) </w:t>
      </w:r>
      <w:r>
        <w:rPr>
          <w:rFonts w:ascii="Calibri" w:eastAsia="Times New Roman" w:hAnsi="Calibri" w:cs="Calibri"/>
          <w:color w:val="000000"/>
        </w:rPr>
        <w:t>from the western coastal waters</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8D5F3A">
        <w:rPr>
          <w:rFonts w:ascii="Calibri" w:eastAsia="Times New Roman" w:hAnsi="Calibri" w:cs="Calibri"/>
          <w:color w:val="000000"/>
        </w:rPr>
        <w:t>of Sri Lanka.</w:t>
      </w:r>
      <w:proofErr w:type="gramEnd"/>
      <w:r w:rsidRPr="008D5F3A">
        <w:rPr>
          <w:rFonts w:ascii="Calibri" w:eastAsia="Times New Roman" w:hAnsi="Calibri" w:cs="Calibri"/>
          <w:color w:val="000000"/>
        </w:rPr>
        <w:t xml:space="preserve"> </w:t>
      </w:r>
      <w:proofErr w:type="gramStart"/>
      <w:r w:rsidRPr="008D5F3A">
        <w:rPr>
          <w:rFonts w:ascii="Calibri" w:eastAsia="Times New Roman" w:hAnsi="Calibri" w:cs="Calibri"/>
          <w:color w:val="000000"/>
        </w:rPr>
        <w:t>Ceylon Journal of Science (Bio Science), 25: 35 – 51.</w:t>
      </w:r>
      <w:proofErr w:type="gramEnd"/>
    </w:p>
    <w:p w:rsidR="008D5F3A" w:rsidRDefault="008D5F3A" w:rsidP="008D5F3A"/>
    <w:sectPr w:rsidR="008D5F3A" w:rsidSect="00EB3C5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8D5F3A"/>
    <w:rsid w:val="008D5F3A"/>
    <w:rsid w:val="00EB3C5A"/>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3C5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60740624">
      <w:bodyDiv w:val="1"/>
      <w:marLeft w:val="0"/>
      <w:marRight w:val="0"/>
      <w:marTop w:val="0"/>
      <w:marBottom w:val="0"/>
      <w:divBdr>
        <w:top w:val="none" w:sz="0" w:space="0" w:color="auto"/>
        <w:left w:val="none" w:sz="0" w:space="0" w:color="auto"/>
        <w:bottom w:val="none" w:sz="0" w:space="0" w:color="auto"/>
        <w:right w:val="none" w:sz="0" w:space="0" w:color="auto"/>
      </w:divBdr>
    </w:div>
    <w:div w:id="883760390">
      <w:bodyDiv w:val="1"/>
      <w:marLeft w:val="0"/>
      <w:marRight w:val="0"/>
      <w:marTop w:val="0"/>
      <w:marBottom w:val="0"/>
      <w:divBdr>
        <w:top w:val="none" w:sz="0" w:space="0" w:color="auto"/>
        <w:left w:val="none" w:sz="0" w:space="0" w:color="auto"/>
        <w:bottom w:val="none" w:sz="0" w:space="0" w:color="auto"/>
        <w:right w:val="none" w:sz="0" w:space="0" w:color="auto"/>
      </w:divBdr>
    </w:div>
    <w:div w:id="1751122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180</Words>
  <Characters>1026</Characters>
  <Application>Microsoft Office Word</Application>
  <DocSecurity>0</DocSecurity>
  <Lines>8</Lines>
  <Paragraphs>2</Paragraphs>
  <ScaleCrop>false</ScaleCrop>
  <Company/>
  <LinksUpToDate>false</LinksUpToDate>
  <CharactersWithSpaces>1204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1</cp:revision>
  <dcterms:created xsi:type="dcterms:W3CDTF">2017-06-16T08:48:00Z</dcterms:created>
  <dcterms:modified xsi:type="dcterms:W3CDTF">2017-06-16T08:50:00Z</dcterms:modified>
</cp:coreProperties>
</file>