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EE7" w:rsidRPr="001C4EE7" w:rsidRDefault="001C4EE7" w:rsidP="001C4EE7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1C4EE7">
        <w:rPr>
          <w:rFonts w:ascii="Calibri" w:eastAsia="Times New Roman" w:hAnsi="Calibri" w:cs="Calibri"/>
          <w:b/>
          <w:bCs/>
          <w:color w:val="000000"/>
        </w:rPr>
        <w:t xml:space="preserve">Primary Growth Rings in </w:t>
      </w:r>
      <w:proofErr w:type="spellStart"/>
      <w:r w:rsidRPr="001C4EE7">
        <w:rPr>
          <w:rFonts w:ascii="Calibri" w:eastAsia="Times New Roman" w:hAnsi="Calibri" w:cs="Calibri"/>
          <w:b/>
          <w:bCs/>
          <w:color w:val="000000"/>
        </w:rPr>
        <w:t>otoliths</w:t>
      </w:r>
      <w:proofErr w:type="spellEnd"/>
      <w:r w:rsidRPr="001C4EE7">
        <w:rPr>
          <w:rFonts w:ascii="Calibri" w:eastAsia="Times New Roman" w:hAnsi="Calibri" w:cs="Calibri"/>
          <w:b/>
          <w:bCs/>
          <w:color w:val="000000"/>
        </w:rPr>
        <w:t xml:space="preserve"> of Some Clupeids from Sri Lanka</w:t>
      </w:r>
    </w:p>
    <w:p w:rsidR="00EB3C5A" w:rsidRDefault="00EB3C5A"/>
    <w:p w:rsidR="001C4EE7" w:rsidRPr="001C4EE7" w:rsidRDefault="001C4EE7" w:rsidP="001C4EE7">
      <w:pPr>
        <w:spacing w:after="240" w:line="240" w:lineRule="auto"/>
        <w:rPr>
          <w:rFonts w:ascii="Calibri" w:eastAsia="Times New Roman" w:hAnsi="Calibri" w:cs="Calibri"/>
          <w:color w:val="000000"/>
        </w:rPr>
      </w:pPr>
      <w:r w:rsidRPr="001C4EE7">
        <w:rPr>
          <w:rFonts w:ascii="Calibri" w:eastAsia="Times New Roman" w:hAnsi="Calibri" w:cs="Calibri"/>
          <w:color w:val="000000"/>
        </w:rPr>
        <w:t xml:space="preserve">This paper describes the </w:t>
      </w:r>
      <w:proofErr w:type="spellStart"/>
      <w:r w:rsidRPr="001C4EE7">
        <w:rPr>
          <w:rFonts w:ascii="Calibri" w:eastAsia="Times New Roman" w:hAnsi="Calibri" w:cs="Calibri"/>
          <w:color w:val="000000"/>
        </w:rPr>
        <w:t>otolith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structure and the pattern of ring deposition of four species belonging to the family </w:t>
      </w:r>
      <w:proofErr w:type="spellStart"/>
      <w:r w:rsidRPr="001C4EE7">
        <w:rPr>
          <w:rFonts w:ascii="Calibri" w:eastAsia="Times New Roman" w:hAnsi="Calibri" w:cs="Calibri"/>
          <w:color w:val="000000"/>
        </w:rPr>
        <w:t>Clupeidae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from the coastal waters of Sri Lanka.</w:t>
      </w:r>
      <w:r w:rsidRPr="001C4EE7">
        <w:rPr>
          <w:rFonts w:ascii="Calibri" w:eastAsia="Times New Roman" w:hAnsi="Calibri" w:cs="Calibri"/>
          <w:color w:val="000000"/>
        </w:rPr>
        <w:br/>
        <w:t xml:space="preserve">The </w:t>
      </w:r>
      <w:proofErr w:type="spellStart"/>
      <w:r w:rsidRPr="001C4EE7">
        <w:rPr>
          <w:rFonts w:ascii="Calibri" w:eastAsia="Times New Roman" w:hAnsi="Calibri" w:cs="Calibri"/>
          <w:color w:val="000000"/>
        </w:rPr>
        <w:t>otoliths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of all these species were found to contain primary growth rings which could be used in age determination. The structure of the </w:t>
      </w:r>
      <w:proofErr w:type="spellStart"/>
      <w:r w:rsidRPr="001C4EE7">
        <w:rPr>
          <w:rFonts w:ascii="Calibri" w:eastAsia="Times New Roman" w:hAnsi="Calibri" w:cs="Calibri"/>
          <w:color w:val="000000"/>
        </w:rPr>
        <w:t>otolith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and the ring deposition pattern of the clupeids studied were similar to each other and to </w:t>
      </w:r>
      <w:proofErr w:type="spellStart"/>
      <w:r w:rsidRPr="001C4EE7">
        <w:rPr>
          <w:rFonts w:ascii="Calibri" w:eastAsia="Times New Roman" w:hAnsi="Calibri" w:cs="Calibri"/>
          <w:color w:val="000000"/>
        </w:rPr>
        <w:t>Sardinella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spp</w:t>
      </w:r>
      <w:proofErr w:type="gramStart"/>
      <w:r w:rsidRPr="001C4EE7">
        <w:rPr>
          <w:rFonts w:ascii="Calibri" w:eastAsia="Times New Roman" w:hAnsi="Calibri" w:cs="Calibri"/>
          <w:color w:val="000000"/>
        </w:rPr>
        <w:t>.</w:t>
      </w:r>
      <w:proofErr w:type="gramEnd"/>
      <w:r w:rsidRPr="001C4EE7">
        <w:rPr>
          <w:rFonts w:ascii="Calibri" w:eastAsia="Times New Roman" w:hAnsi="Calibri" w:cs="Calibri"/>
          <w:color w:val="000000"/>
        </w:rPr>
        <w:br/>
        <w:t xml:space="preserve">Age estimates were made by assuming that these rings are formed daily. </w:t>
      </w:r>
      <w:proofErr w:type="spellStart"/>
      <w:r w:rsidRPr="001C4EE7">
        <w:rPr>
          <w:rFonts w:ascii="Calibri" w:eastAsia="Times New Roman" w:hAnsi="Calibri" w:cs="Calibri"/>
          <w:color w:val="000000"/>
        </w:rPr>
        <w:t>Dussumieria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1C4EE7">
        <w:rPr>
          <w:rFonts w:ascii="Calibri" w:eastAsia="Times New Roman" w:hAnsi="Calibri" w:cs="Calibri"/>
          <w:color w:val="000000"/>
        </w:rPr>
        <w:t>acuta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and </w:t>
      </w:r>
      <w:proofErr w:type="spellStart"/>
      <w:r w:rsidRPr="001C4EE7">
        <w:rPr>
          <w:rFonts w:ascii="Calibri" w:eastAsia="Times New Roman" w:hAnsi="Calibri" w:cs="Calibri"/>
          <w:color w:val="000000"/>
        </w:rPr>
        <w:t>Ilisha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1C4EE7">
        <w:rPr>
          <w:rFonts w:ascii="Calibri" w:eastAsia="Times New Roman" w:hAnsi="Calibri" w:cs="Calibri"/>
          <w:color w:val="000000"/>
        </w:rPr>
        <w:t>melanostoma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seem to grow similar to </w:t>
      </w:r>
      <w:proofErr w:type="spellStart"/>
      <w:r w:rsidRPr="001C4EE7">
        <w:rPr>
          <w:rFonts w:ascii="Calibri" w:eastAsia="Times New Roman" w:hAnsi="Calibri" w:cs="Calibri"/>
          <w:color w:val="000000"/>
        </w:rPr>
        <w:t>Sardinella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, attaining a length of about 14 cm and 11 cm, respectively, in one year, while </w:t>
      </w:r>
      <w:proofErr w:type="spellStart"/>
      <w:r w:rsidRPr="001C4EE7">
        <w:rPr>
          <w:rFonts w:ascii="Calibri" w:eastAsia="Times New Roman" w:hAnsi="Calibri" w:cs="Calibri"/>
          <w:color w:val="000000"/>
        </w:rPr>
        <w:t>Escualosa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1C4EE7">
        <w:rPr>
          <w:rFonts w:ascii="Calibri" w:eastAsia="Times New Roman" w:hAnsi="Calibri" w:cs="Calibri"/>
          <w:color w:val="000000"/>
        </w:rPr>
        <w:t>thoracata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reach a size of about 9 cm in one year. </w:t>
      </w:r>
      <w:proofErr w:type="spellStart"/>
      <w:r w:rsidRPr="001C4EE7">
        <w:rPr>
          <w:rFonts w:ascii="Calibri" w:eastAsia="Times New Roman" w:hAnsi="Calibri" w:cs="Calibri"/>
          <w:color w:val="000000"/>
        </w:rPr>
        <w:t>Opisthopterus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</w:t>
      </w:r>
      <w:proofErr w:type="spellStart"/>
      <w:r w:rsidRPr="001C4EE7">
        <w:rPr>
          <w:rFonts w:ascii="Calibri" w:eastAsia="Times New Roman" w:hAnsi="Calibri" w:cs="Calibri"/>
          <w:color w:val="000000"/>
        </w:rPr>
        <w:t>tardoore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 grow relatively fast to a size of about 8 cm in 4 months. Calculated birthdates were in agreement with known spawning seasons except for O. </w:t>
      </w:r>
      <w:proofErr w:type="spellStart"/>
      <w:r w:rsidRPr="001C4EE7">
        <w:rPr>
          <w:rFonts w:ascii="Calibri" w:eastAsia="Times New Roman" w:hAnsi="Calibri" w:cs="Calibri"/>
          <w:color w:val="000000"/>
        </w:rPr>
        <w:t>tardoore</w:t>
      </w:r>
      <w:proofErr w:type="spellEnd"/>
      <w:r w:rsidRPr="001C4EE7">
        <w:rPr>
          <w:rFonts w:ascii="Calibri" w:eastAsia="Times New Roman" w:hAnsi="Calibri" w:cs="Calibri"/>
          <w:color w:val="000000"/>
        </w:rPr>
        <w:t>. This could be the result of bias due to poor ring visibility.</w:t>
      </w:r>
    </w:p>
    <w:p w:rsidR="001C4EE7" w:rsidRDefault="001C4EE7" w:rsidP="001C4EE7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Keywords</w:t>
      </w:r>
      <w:r>
        <w:rPr>
          <w:rFonts w:ascii="Calibri" w:eastAsia="Times New Roman" w:hAnsi="Calibri" w:cs="Calibri"/>
          <w:color w:val="000000"/>
        </w:rPr>
        <w:tab/>
        <w:t>:</w:t>
      </w:r>
    </w:p>
    <w:p w:rsidR="001C4EE7" w:rsidRDefault="001C4EE7" w:rsidP="001C4EE7">
      <w:pPr>
        <w:spacing w:after="0" w:line="240" w:lineRule="auto"/>
        <w:ind w:firstLine="720"/>
        <w:rPr>
          <w:rFonts w:ascii="Calibri" w:eastAsia="Times New Roman" w:hAnsi="Calibri" w:cs="Calibri"/>
          <w:color w:val="000000"/>
        </w:rPr>
      </w:pPr>
    </w:p>
    <w:p w:rsidR="001C4EE7" w:rsidRPr="001C4EE7" w:rsidRDefault="001C4EE7" w:rsidP="001C4EE7">
      <w:pPr>
        <w:rPr>
          <w:rFonts w:ascii="Calibri" w:eastAsia="Times New Roman" w:hAnsi="Calibri" w:cs="Calibri"/>
          <w:color w:val="000000"/>
        </w:rPr>
      </w:pPr>
      <w:r w:rsidRPr="00B7729B">
        <w:rPr>
          <w:rFonts w:ascii="Calibri" w:eastAsia="Times New Roman" w:hAnsi="Calibri" w:cs="Calibri"/>
        </w:rPr>
        <w:t>Citation</w:t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  <w:t>:</w:t>
      </w:r>
      <w:r>
        <w:rPr>
          <w:rFonts w:ascii="Calibri" w:eastAsia="Times New Roman" w:hAnsi="Calibri" w:cs="Calibri"/>
        </w:rPr>
        <w:tab/>
      </w:r>
      <w:proofErr w:type="spellStart"/>
      <w:r w:rsidRPr="001C4EE7">
        <w:rPr>
          <w:rFonts w:ascii="Calibri" w:eastAsia="Times New Roman" w:hAnsi="Calibri" w:cs="Calibri"/>
          <w:color w:val="000000"/>
        </w:rPr>
        <w:t>Dayaratne</w:t>
      </w:r>
      <w:proofErr w:type="spellEnd"/>
      <w:r w:rsidRPr="001C4EE7">
        <w:rPr>
          <w:rFonts w:ascii="Calibri" w:eastAsia="Times New Roman" w:hAnsi="Calibri" w:cs="Calibri"/>
          <w:color w:val="000000"/>
        </w:rPr>
        <w:t xml:space="preserve">, P. 1989, Primary Growth Rings in </w:t>
      </w:r>
      <w:proofErr w:type="spellStart"/>
      <w:r w:rsidRPr="001C4EE7">
        <w:rPr>
          <w:rFonts w:ascii="Calibri" w:eastAsia="Times New Roman" w:hAnsi="Calibri" w:cs="Calibri"/>
          <w:color w:val="000000"/>
        </w:rPr>
        <w:t>oto</w:t>
      </w:r>
      <w:r>
        <w:rPr>
          <w:rFonts w:ascii="Calibri" w:eastAsia="Times New Roman" w:hAnsi="Calibri" w:cs="Calibri"/>
          <w:color w:val="000000"/>
        </w:rPr>
        <w:t>liths</w:t>
      </w:r>
      <w:proofErr w:type="spellEnd"/>
      <w:r>
        <w:rPr>
          <w:rFonts w:ascii="Calibri" w:eastAsia="Times New Roman" w:hAnsi="Calibri" w:cs="Calibri"/>
          <w:color w:val="000000"/>
        </w:rPr>
        <w:t xml:space="preserve"> of Some Clupeids from Sri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1C4EE7">
        <w:rPr>
          <w:rFonts w:ascii="Calibri" w:eastAsia="Times New Roman" w:hAnsi="Calibri" w:cs="Calibri"/>
          <w:color w:val="000000"/>
        </w:rPr>
        <w:t>Lanka, Asian Fisheries Science 2: 255-264</w:t>
      </w:r>
    </w:p>
    <w:p w:rsidR="001C4EE7" w:rsidRDefault="001C4EE7" w:rsidP="001C4EE7"/>
    <w:sectPr w:rsidR="001C4EE7" w:rsidSect="00EB3C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47068D"/>
    <w:rsid w:val="001C4EE7"/>
    <w:rsid w:val="0047068D"/>
    <w:rsid w:val="00EB3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3C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0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6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172</Words>
  <Characters>984</Characters>
  <Application>Microsoft Office Word</Application>
  <DocSecurity>0</DocSecurity>
  <Lines>8</Lines>
  <Paragraphs>2</Paragraphs>
  <ScaleCrop>false</ScaleCrop>
  <Company/>
  <LinksUpToDate>false</LinksUpToDate>
  <CharactersWithSpaces>1154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2017-06-16T08:32:00Z</dcterms:created>
  <dcterms:modified xsi:type="dcterms:W3CDTF">2017-06-16T08:35:00Z</dcterms:modified>
</cp:coreProperties>
</file>