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114A" w:rsidRPr="00D2114A" w:rsidRDefault="00D2114A" w:rsidP="00D2114A">
      <w:pPr>
        <w:jc w:val="center"/>
        <w:rPr>
          <w:rFonts w:ascii="Times New Roman" w:hAnsi="Times New Roman" w:cs="Times New Roman"/>
          <w:b/>
          <w:bCs/>
          <w:sz w:val="24"/>
          <w:szCs w:val="24"/>
        </w:rPr>
      </w:pPr>
      <w:r w:rsidRPr="00D2114A">
        <w:rPr>
          <w:rFonts w:ascii="Times New Roman" w:hAnsi="Times New Roman" w:cs="Times New Roman"/>
          <w:b/>
          <w:bCs/>
          <w:sz w:val="24"/>
          <w:szCs w:val="24"/>
        </w:rPr>
        <w:t xml:space="preserve">Microbiological quality assessment of sea sand and water of </w:t>
      </w:r>
      <w:proofErr w:type="spellStart"/>
      <w:r w:rsidRPr="00D2114A">
        <w:rPr>
          <w:rFonts w:ascii="Times New Roman" w:hAnsi="Times New Roman" w:cs="Times New Roman"/>
          <w:b/>
          <w:bCs/>
          <w:sz w:val="24"/>
          <w:szCs w:val="24"/>
        </w:rPr>
        <w:t>Uswatakeiyawa</w:t>
      </w:r>
      <w:proofErr w:type="spellEnd"/>
      <w:r w:rsidRPr="00D2114A">
        <w:rPr>
          <w:rFonts w:ascii="Times New Roman" w:hAnsi="Times New Roman" w:cs="Times New Roman"/>
          <w:b/>
          <w:bCs/>
          <w:sz w:val="24"/>
          <w:szCs w:val="24"/>
        </w:rPr>
        <w:t xml:space="preserve"> coastal area, Sri Lanka</w:t>
      </w:r>
    </w:p>
    <w:p w:rsidR="00347F34" w:rsidRPr="00D2114A" w:rsidRDefault="00D2114A">
      <w:pPr>
        <w:rPr>
          <w:rFonts w:ascii="Times New Roman" w:hAnsi="Times New Roman" w:cs="Times New Roman"/>
          <w:sz w:val="24"/>
          <w:szCs w:val="24"/>
        </w:rPr>
      </w:pPr>
      <w:r w:rsidRPr="00D2114A">
        <w:rPr>
          <w:rFonts w:ascii="Times New Roman" w:hAnsi="Times New Roman" w:cs="Times New Roman"/>
          <w:sz w:val="24"/>
          <w:szCs w:val="24"/>
        </w:rPr>
        <w:t>Abstract</w:t>
      </w:r>
    </w:p>
    <w:p w:rsidR="00D2114A" w:rsidRPr="00D2114A" w:rsidRDefault="00D2114A" w:rsidP="00D2114A">
      <w:pPr>
        <w:jc w:val="both"/>
        <w:rPr>
          <w:rFonts w:ascii="Times New Roman" w:hAnsi="Times New Roman" w:cs="Times New Roman"/>
          <w:sz w:val="24"/>
          <w:szCs w:val="24"/>
        </w:rPr>
      </w:pPr>
      <w:r w:rsidRPr="00D2114A">
        <w:rPr>
          <w:rFonts w:ascii="Times New Roman" w:hAnsi="Times New Roman" w:cs="Times New Roman"/>
          <w:sz w:val="24"/>
          <w:szCs w:val="24"/>
        </w:rPr>
        <w:t xml:space="preserve">Monitoring and assessing the microbiological quality of seawater and beach sand has become important in the coastal management programs due to the steady increase of health risk towards the recreational water users. Therefore, an investigation was carried out to assess the microbial quality of beach sand and seawater collected from </w:t>
      </w:r>
      <w:proofErr w:type="spellStart"/>
      <w:r w:rsidRPr="00D2114A">
        <w:rPr>
          <w:rFonts w:ascii="Times New Roman" w:hAnsi="Times New Roman" w:cs="Times New Roman"/>
          <w:sz w:val="24"/>
          <w:szCs w:val="24"/>
        </w:rPr>
        <w:t>Uswatakeiyawa</w:t>
      </w:r>
      <w:proofErr w:type="spellEnd"/>
      <w:r w:rsidRPr="00D2114A">
        <w:rPr>
          <w:rFonts w:ascii="Times New Roman" w:hAnsi="Times New Roman" w:cs="Times New Roman"/>
          <w:sz w:val="24"/>
          <w:szCs w:val="24"/>
        </w:rPr>
        <w:t xml:space="preserve"> beach at </w:t>
      </w:r>
      <w:proofErr w:type="spellStart"/>
      <w:r w:rsidRPr="00D2114A">
        <w:rPr>
          <w:rFonts w:ascii="Times New Roman" w:hAnsi="Times New Roman" w:cs="Times New Roman"/>
          <w:sz w:val="24"/>
          <w:szCs w:val="24"/>
        </w:rPr>
        <w:t>Prithipura</w:t>
      </w:r>
      <w:proofErr w:type="spellEnd"/>
      <w:r w:rsidRPr="00D2114A">
        <w:rPr>
          <w:rFonts w:ascii="Times New Roman" w:hAnsi="Times New Roman" w:cs="Times New Roman"/>
          <w:sz w:val="24"/>
          <w:szCs w:val="24"/>
        </w:rPr>
        <w:t xml:space="preserve">, which is a popular bathing site in the area. Two sites with highest bathers' density were selected from the beach for collection of samples. Wet sand and seawater from each site were collected separately from the shoreline every 2 weeks for 6 months and were </w:t>
      </w:r>
      <w:proofErr w:type="spellStart"/>
      <w:r w:rsidRPr="00D2114A">
        <w:rPr>
          <w:rFonts w:ascii="Times New Roman" w:hAnsi="Times New Roman" w:cs="Times New Roman"/>
          <w:sz w:val="24"/>
          <w:szCs w:val="24"/>
        </w:rPr>
        <w:t>analysed</w:t>
      </w:r>
      <w:proofErr w:type="spellEnd"/>
      <w:r w:rsidRPr="00D2114A">
        <w:rPr>
          <w:rFonts w:ascii="Times New Roman" w:hAnsi="Times New Roman" w:cs="Times New Roman"/>
          <w:sz w:val="24"/>
          <w:szCs w:val="24"/>
        </w:rPr>
        <w:t xml:space="preserve"> for </w:t>
      </w:r>
      <w:proofErr w:type="spellStart"/>
      <w:r w:rsidRPr="00D2114A">
        <w:rPr>
          <w:rFonts w:ascii="Times New Roman" w:hAnsi="Times New Roman" w:cs="Times New Roman"/>
          <w:sz w:val="24"/>
          <w:szCs w:val="24"/>
        </w:rPr>
        <w:t>enterococci</w:t>
      </w:r>
      <w:proofErr w:type="spellEnd"/>
      <w:r w:rsidRPr="00D2114A">
        <w:rPr>
          <w:rFonts w:ascii="Times New Roman" w:hAnsi="Times New Roman" w:cs="Times New Roman"/>
          <w:sz w:val="24"/>
          <w:szCs w:val="24"/>
        </w:rPr>
        <w:t xml:space="preserve">, </w:t>
      </w:r>
      <w:proofErr w:type="spellStart"/>
      <w:r w:rsidRPr="00D2114A">
        <w:rPr>
          <w:rFonts w:ascii="Times New Roman" w:hAnsi="Times New Roman" w:cs="Times New Roman"/>
          <w:sz w:val="24"/>
          <w:szCs w:val="24"/>
        </w:rPr>
        <w:t>coliforms</w:t>
      </w:r>
      <w:proofErr w:type="spellEnd"/>
      <w:r w:rsidRPr="00D2114A">
        <w:rPr>
          <w:rFonts w:ascii="Times New Roman" w:hAnsi="Times New Roman" w:cs="Times New Roman"/>
          <w:sz w:val="24"/>
          <w:szCs w:val="24"/>
        </w:rPr>
        <w:t xml:space="preserve">, </w:t>
      </w:r>
      <w:proofErr w:type="spellStart"/>
      <w:r w:rsidRPr="00D2114A">
        <w:rPr>
          <w:rFonts w:ascii="Times New Roman" w:hAnsi="Times New Roman" w:cs="Times New Roman"/>
          <w:sz w:val="24"/>
          <w:szCs w:val="24"/>
        </w:rPr>
        <w:t>thermotolerant</w:t>
      </w:r>
      <w:proofErr w:type="spellEnd"/>
      <w:r w:rsidRPr="00D2114A">
        <w:rPr>
          <w:rFonts w:ascii="Times New Roman" w:hAnsi="Times New Roman" w:cs="Times New Roman"/>
          <w:sz w:val="24"/>
          <w:szCs w:val="24"/>
        </w:rPr>
        <w:t xml:space="preserve"> </w:t>
      </w:r>
      <w:proofErr w:type="spellStart"/>
      <w:r w:rsidRPr="00D2114A">
        <w:rPr>
          <w:rFonts w:ascii="Times New Roman" w:hAnsi="Times New Roman" w:cs="Times New Roman"/>
          <w:sz w:val="24"/>
          <w:szCs w:val="24"/>
        </w:rPr>
        <w:t>coliforms</w:t>
      </w:r>
      <w:proofErr w:type="spellEnd"/>
      <w:r w:rsidRPr="00D2114A">
        <w:rPr>
          <w:rFonts w:ascii="Times New Roman" w:hAnsi="Times New Roman" w:cs="Times New Roman"/>
          <w:sz w:val="24"/>
          <w:szCs w:val="24"/>
        </w:rPr>
        <w:t xml:space="preserve"> and E. coli using standard methods of APHA and EPA based on Most Probable Number (MPN) method, to assess the microbiological quality of the location. Physical parameters such as temperature, pH, TDS and conductivity were also measured in collected samples. Statistical analysis was performed using MINITAB 14. The correlations between microbial parameters and physical parameters were examined using Pearson's correlation test and T-test was used to detect if results obtained for two sites were significantly different. In comparing beach sand and seawater, the average </w:t>
      </w:r>
      <w:proofErr w:type="spellStart"/>
      <w:r w:rsidRPr="00D2114A">
        <w:rPr>
          <w:rFonts w:ascii="Times New Roman" w:hAnsi="Times New Roman" w:cs="Times New Roman"/>
          <w:sz w:val="24"/>
          <w:szCs w:val="24"/>
        </w:rPr>
        <w:t>enterococci</w:t>
      </w:r>
      <w:proofErr w:type="spellEnd"/>
      <w:r w:rsidRPr="00D2114A">
        <w:rPr>
          <w:rFonts w:ascii="Times New Roman" w:hAnsi="Times New Roman" w:cs="Times New Roman"/>
          <w:sz w:val="24"/>
          <w:szCs w:val="24"/>
        </w:rPr>
        <w:t xml:space="preserve"> count was higher in beach sand (353 MP/l100 ml) than in sea water (294 MPN/100 ml) and average </w:t>
      </w:r>
      <w:proofErr w:type="spellStart"/>
      <w:r w:rsidRPr="00D2114A">
        <w:rPr>
          <w:rFonts w:ascii="Times New Roman" w:hAnsi="Times New Roman" w:cs="Times New Roman"/>
          <w:sz w:val="24"/>
          <w:szCs w:val="24"/>
        </w:rPr>
        <w:t>coliform</w:t>
      </w:r>
      <w:proofErr w:type="spellEnd"/>
      <w:r w:rsidRPr="00D2114A">
        <w:rPr>
          <w:rFonts w:ascii="Times New Roman" w:hAnsi="Times New Roman" w:cs="Times New Roman"/>
          <w:sz w:val="24"/>
          <w:szCs w:val="24"/>
        </w:rPr>
        <w:t xml:space="preserve"> counts were also higher in sand (1000 MPN/100 ml) than in sea water (780 MPN/100 ml). However, E. coli average count was higher in seawater (228 MPN/100 ml) than in beach sand (72 MPN/100 ml). The statistical analysis revealed that results of two sites were not significantly different and the only correlation found was between </w:t>
      </w:r>
      <w:proofErr w:type="spellStart"/>
      <w:r w:rsidRPr="00D2114A">
        <w:rPr>
          <w:rFonts w:ascii="Times New Roman" w:hAnsi="Times New Roman" w:cs="Times New Roman"/>
          <w:sz w:val="24"/>
          <w:szCs w:val="24"/>
        </w:rPr>
        <w:t>thermotolerant</w:t>
      </w:r>
      <w:proofErr w:type="spellEnd"/>
      <w:r w:rsidRPr="00D2114A">
        <w:rPr>
          <w:rFonts w:ascii="Times New Roman" w:hAnsi="Times New Roman" w:cs="Times New Roman"/>
          <w:sz w:val="24"/>
          <w:szCs w:val="24"/>
        </w:rPr>
        <w:t xml:space="preserve"> </w:t>
      </w:r>
      <w:proofErr w:type="spellStart"/>
      <w:r w:rsidRPr="00D2114A">
        <w:rPr>
          <w:rFonts w:ascii="Times New Roman" w:hAnsi="Times New Roman" w:cs="Times New Roman"/>
          <w:sz w:val="24"/>
          <w:szCs w:val="24"/>
        </w:rPr>
        <w:t>coliforms</w:t>
      </w:r>
      <w:proofErr w:type="spellEnd"/>
      <w:r w:rsidRPr="00D2114A">
        <w:rPr>
          <w:rFonts w:ascii="Times New Roman" w:hAnsi="Times New Roman" w:cs="Times New Roman"/>
          <w:sz w:val="24"/>
          <w:szCs w:val="24"/>
        </w:rPr>
        <w:t xml:space="preserve"> and E. coli. According to results, 288 </w:t>
      </w:r>
      <w:proofErr w:type="spellStart"/>
      <w:r w:rsidRPr="00D2114A">
        <w:rPr>
          <w:rFonts w:ascii="Times New Roman" w:hAnsi="Times New Roman" w:cs="Times New Roman"/>
          <w:sz w:val="24"/>
          <w:szCs w:val="24"/>
        </w:rPr>
        <w:t>enterococci</w:t>
      </w:r>
      <w:proofErr w:type="spellEnd"/>
      <w:r w:rsidRPr="00D2114A">
        <w:rPr>
          <w:rFonts w:ascii="Times New Roman" w:hAnsi="Times New Roman" w:cs="Times New Roman"/>
          <w:sz w:val="24"/>
          <w:szCs w:val="24"/>
        </w:rPr>
        <w:t xml:space="preserve"> 1100 ml (75th percentile) in seawater exceeds the value given in EPA standards for single day samples (104 </w:t>
      </w:r>
      <w:proofErr w:type="spellStart"/>
      <w:r w:rsidRPr="00D2114A">
        <w:rPr>
          <w:rFonts w:ascii="Times New Roman" w:hAnsi="Times New Roman" w:cs="Times New Roman"/>
          <w:sz w:val="24"/>
          <w:szCs w:val="24"/>
        </w:rPr>
        <w:t>enterococci</w:t>
      </w:r>
      <w:proofErr w:type="spellEnd"/>
      <w:r w:rsidRPr="00D2114A">
        <w:rPr>
          <w:rFonts w:ascii="Times New Roman" w:hAnsi="Times New Roman" w:cs="Times New Roman"/>
          <w:sz w:val="24"/>
          <w:szCs w:val="24"/>
        </w:rPr>
        <w:t xml:space="preserve">/100 ml). According to WHO classification, the selected location falls into group D indicating high risk of gastrointestinal and respiratory tract infections due to its count of 1269 </w:t>
      </w:r>
      <w:proofErr w:type="spellStart"/>
      <w:r w:rsidRPr="00D2114A">
        <w:rPr>
          <w:rFonts w:ascii="Times New Roman" w:hAnsi="Times New Roman" w:cs="Times New Roman"/>
          <w:sz w:val="24"/>
          <w:szCs w:val="24"/>
        </w:rPr>
        <w:t>enterococci</w:t>
      </w:r>
      <w:proofErr w:type="spellEnd"/>
      <w:r w:rsidRPr="00D2114A">
        <w:rPr>
          <w:rFonts w:ascii="Times New Roman" w:hAnsi="Times New Roman" w:cs="Times New Roman"/>
          <w:sz w:val="24"/>
          <w:szCs w:val="24"/>
        </w:rPr>
        <w:t>/100 ml (95th percentile) in seawater. So, the microbiological quality of this location is poor and bears a high health risk towards its users. It is recommended that preventive action is initiated to ensure continuous use of beach.</w:t>
      </w:r>
    </w:p>
    <w:p w:rsidR="00D2114A" w:rsidRPr="00D2114A" w:rsidRDefault="00D2114A">
      <w:pPr>
        <w:rPr>
          <w:rFonts w:ascii="Times New Roman" w:hAnsi="Times New Roman" w:cs="Times New Roman"/>
          <w:sz w:val="24"/>
          <w:szCs w:val="24"/>
        </w:rPr>
      </w:pPr>
    </w:p>
    <w:p w:rsidR="00D2114A" w:rsidRPr="00D2114A" w:rsidRDefault="00D2114A">
      <w:pPr>
        <w:rPr>
          <w:rFonts w:ascii="Times New Roman" w:hAnsi="Times New Roman" w:cs="Times New Roman"/>
          <w:sz w:val="24"/>
          <w:szCs w:val="24"/>
        </w:rPr>
      </w:pPr>
      <w:r w:rsidRPr="00D2114A">
        <w:rPr>
          <w:rFonts w:ascii="Times New Roman" w:hAnsi="Times New Roman" w:cs="Times New Roman"/>
          <w:sz w:val="24"/>
          <w:szCs w:val="24"/>
        </w:rPr>
        <w:t xml:space="preserve">Keywords </w:t>
      </w:r>
      <w:r>
        <w:rPr>
          <w:rFonts w:ascii="Times New Roman" w:hAnsi="Times New Roman" w:cs="Times New Roman"/>
          <w:sz w:val="24"/>
          <w:szCs w:val="24"/>
        </w:rPr>
        <w:tab/>
      </w:r>
      <w:r w:rsidRPr="00D2114A">
        <w:rPr>
          <w:rFonts w:ascii="Times New Roman" w:hAnsi="Times New Roman" w:cs="Times New Roman"/>
          <w:sz w:val="24"/>
          <w:szCs w:val="24"/>
        </w:rPr>
        <w:t xml:space="preserve">: Beach quality, </w:t>
      </w:r>
      <w:proofErr w:type="spellStart"/>
      <w:r w:rsidRPr="00D2114A">
        <w:rPr>
          <w:rFonts w:ascii="Times New Roman" w:hAnsi="Times New Roman" w:cs="Times New Roman"/>
          <w:sz w:val="24"/>
          <w:szCs w:val="24"/>
        </w:rPr>
        <w:t>Coliforms</w:t>
      </w:r>
      <w:proofErr w:type="spellEnd"/>
      <w:r w:rsidRPr="00D2114A">
        <w:rPr>
          <w:rFonts w:ascii="Times New Roman" w:hAnsi="Times New Roman" w:cs="Times New Roman"/>
          <w:sz w:val="24"/>
          <w:szCs w:val="24"/>
        </w:rPr>
        <w:t xml:space="preserve">, </w:t>
      </w:r>
      <w:proofErr w:type="spellStart"/>
      <w:r w:rsidRPr="00D2114A">
        <w:rPr>
          <w:rFonts w:ascii="Times New Roman" w:hAnsi="Times New Roman" w:cs="Times New Roman"/>
          <w:sz w:val="24"/>
          <w:szCs w:val="24"/>
        </w:rPr>
        <w:t>Enterococci</w:t>
      </w:r>
      <w:proofErr w:type="spellEnd"/>
    </w:p>
    <w:p w:rsidR="00D2114A" w:rsidRPr="00D2114A" w:rsidRDefault="00D2114A">
      <w:pPr>
        <w:rPr>
          <w:rFonts w:ascii="Times New Roman" w:hAnsi="Times New Roman" w:cs="Times New Roman"/>
          <w:sz w:val="24"/>
          <w:szCs w:val="24"/>
        </w:rPr>
      </w:pPr>
      <w:r w:rsidRPr="00D2114A">
        <w:rPr>
          <w:rFonts w:ascii="Times New Roman" w:hAnsi="Times New Roman" w:cs="Times New Roman"/>
          <w:sz w:val="24"/>
          <w:szCs w:val="24"/>
        </w:rPr>
        <w:t xml:space="preserve">Citation </w:t>
      </w:r>
      <w:r>
        <w:rPr>
          <w:rFonts w:ascii="Times New Roman" w:hAnsi="Times New Roman" w:cs="Times New Roman"/>
          <w:sz w:val="24"/>
          <w:szCs w:val="24"/>
        </w:rPr>
        <w:tab/>
      </w:r>
      <w:r w:rsidRPr="00D2114A">
        <w:rPr>
          <w:rFonts w:ascii="Times New Roman" w:hAnsi="Times New Roman" w:cs="Times New Roman"/>
          <w:sz w:val="24"/>
          <w:szCs w:val="24"/>
        </w:rPr>
        <w:t xml:space="preserve">: </w:t>
      </w:r>
      <w:proofErr w:type="spellStart"/>
      <w:r w:rsidRPr="00D2114A">
        <w:rPr>
          <w:rFonts w:ascii="Times New Roman" w:hAnsi="Times New Roman" w:cs="Times New Roman"/>
          <w:sz w:val="24"/>
          <w:szCs w:val="24"/>
        </w:rPr>
        <w:t>Jayasinghe,C.V.L</w:t>
      </w:r>
      <w:proofErr w:type="spellEnd"/>
      <w:r w:rsidRPr="00D2114A">
        <w:rPr>
          <w:rFonts w:ascii="Times New Roman" w:hAnsi="Times New Roman" w:cs="Times New Roman"/>
          <w:sz w:val="24"/>
          <w:szCs w:val="24"/>
        </w:rPr>
        <w:t xml:space="preserve">.,  </w:t>
      </w:r>
      <w:proofErr w:type="spellStart"/>
      <w:r w:rsidRPr="00D2114A">
        <w:rPr>
          <w:rFonts w:ascii="Times New Roman" w:hAnsi="Times New Roman" w:cs="Times New Roman"/>
          <w:sz w:val="24"/>
          <w:szCs w:val="24"/>
        </w:rPr>
        <w:t>Vinopavan,K</w:t>
      </w:r>
      <w:proofErr w:type="spellEnd"/>
      <w:r w:rsidRPr="00D2114A">
        <w:rPr>
          <w:rFonts w:ascii="Times New Roman" w:hAnsi="Times New Roman" w:cs="Times New Roman"/>
          <w:sz w:val="24"/>
          <w:szCs w:val="24"/>
        </w:rPr>
        <w:t xml:space="preserve">.  and  </w:t>
      </w:r>
      <w:proofErr w:type="spellStart"/>
      <w:r w:rsidRPr="00D2114A">
        <w:rPr>
          <w:rFonts w:ascii="Times New Roman" w:hAnsi="Times New Roman" w:cs="Times New Roman"/>
          <w:sz w:val="24"/>
          <w:szCs w:val="24"/>
        </w:rPr>
        <w:t>Fonseka</w:t>
      </w:r>
      <w:proofErr w:type="spellEnd"/>
      <w:r w:rsidRPr="00D2114A">
        <w:rPr>
          <w:rFonts w:ascii="Times New Roman" w:hAnsi="Times New Roman" w:cs="Times New Roman"/>
          <w:sz w:val="24"/>
          <w:szCs w:val="24"/>
        </w:rPr>
        <w:t xml:space="preserve">, T.S.G. (2012). An </w:t>
      </w:r>
      <w:proofErr w:type="spellStart"/>
      <w:r w:rsidRPr="00D2114A">
        <w:rPr>
          <w:rFonts w:ascii="Times New Roman" w:hAnsi="Times New Roman" w:cs="Times New Roman"/>
          <w:sz w:val="24"/>
          <w:szCs w:val="24"/>
        </w:rPr>
        <w:t>assesment</w:t>
      </w:r>
      <w:proofErr w:type="spellEnd"/>
      <w:r w:rsidRPr="00D2114A">
        <w:rPr>
          <w:rFonts w:ascii="Times New Roman" w:hAnsi="Times New Roman" w:cs="Times New Roman"/>
          <w:sz w:val="24"/>
          <w:szCs w:val="24"/>
        </w:rPr>
        <w:t xml:space="preserve">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D2114A">
        <w:rPr>
          <w:rFonts w:ascii="Times New Roman" w:hAnsi="Times New Roman" w:cs="Times New Roman"/>
          <w:sz w:val="24"/>
          <w:szCs w:val="24"/>
        </w:rPr>
        <w:t xml:space="preserve">of handling and processing methods used for the shrimp fishery by-catch in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proofErr w:type="spellStart"/>
      <w:r w:rsidRPr="00D2114A">
        <w:rPr>
          <w:rFonts w:ascii="Times New Roman" w:hAnsi="Times New Roman" w:cs="Times New Roman"/>
          <w:sz w:val="24"/>
          <w:szCs w:val="24"/>
        </w:rPr>
        <w:t>Kalpitiya</w:t>
      </w:r>
      <w:proofErr w:type="spellEnd"/>
      <w:r w:rsidRPr="00D2114A">
        <w:rPr>
          <w:rFonts w:ascii="Times New Roman" w:hAnsi="Times New Roman" w:cs="Times New Roman"/>
          <w:sz w:val="24"/>
          <w:szCs w:val="24"/>
        </w:rPr>
        <w:t xml:space="preserve">, Sri Lanka. Journal of the National Aquatic resources research and </w:t>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 xml:space="preserve">  </w:t>
      </w:r>
      <w:r w:rsidRPr="00D2114A">
        <w:rPr>
          <w:rFonts w:ascii="Times New Roman" w:hAnsi="Times New Roman" w:cs="Times New Roman"/>
          <w:sz w:val="24"/>
          <w:szCs w:val="24"/>
        </w:rPr>
        <w:t>development agency.  41:20-30.</w:t>
      </w:r>
    </w:p>
    <w:p w:rsidR="00D2114A" w:rsidRPr="00D2114A" w:rsidRDefault="00D2114A">
      <w:pPr>
        <w:rPr>
          <w:rFonts w:ascii="Times New Roman" w:hAnsi="Times New Roman" w:cs="Times New Roman"/>
          <w:sz w:val="24"/>
          <w:szCs w:val="24"/>
        </w:rPr>
      </w:pPr>
    </w:p>
    <w:sectPr w:rsidR="00D2114A" w:rsidRPr="00D2114A" w:rsidSect="00347F34">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Iskoola Pota">
    <w:panose1 w:val="020B0802040204020203"/>
    <w:charset w:val="00"/>
    <w:family w:val="swiss"/>
    <w:pitch w:val="variable"/>
    <w:sig w:usb0="800000AF" w:usb1="4000204A" w:usb2="00000200" w:usb3="00000000" w:csb0="0000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6"/>
  <w:proofState w:spelling="clean"/>
  <w:defaultTabStop w:val="720"/>
  <w:characterSpacingControl w:val="doNotCompress"/>
  <w:compat/>
  <w:rsids>
    <w:rsidRoot w:val="00D2114A"/>
    <w:rsid w:val="00347F34"/>
    <w:rsid w:val="0038563C"/>
    <w:rsid w:val="00D2114A"/>
  </w:rsids>
  <m:mathPr>
    <m:mathFont m:val="Cambria Math"/>
    <m:brkBin m:val="before"/>
    <m:brkBinSub m:val="--"/>
    <m:smallFrac m:val="off"/>
    <m:dispDef/>
    <m:lMargin m:val="0"/>
    <m:rMargin m:val="0"/>
    <m:defJc m:val="centerGroup"/>
    <m:wrapIndent m:val="1440"/>
    <m:intLim m:val="subSup"/>
    <m:naryLim m:val="undOvr"/>
  </m:mathPr>
  <w:themeFontLang w:val="en-US" w:bidi="si-L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47F3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413</Words>
  <Characters>2359</Characters>
  <Application>Microsoft Office Word</Application>
  <DocSecurity>0</DocSecurity>
  <Lines>19</Lines>
  <Paragraphs>5</Paragraphs>
  <ScaleCrop>false</ScaleCrop>
  <Company/>
  <LinksUpToDate>false</LinksUpToDate>
  <CharactersWithSpaces>2767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anuruddha</dc:creator>
  <cp:lastModifiedBy>anuruddha</cp:lastModifiedBy>
  <cp:revision>1</cp:revision>
  <dcterms:created xsi:type="dcterms:W3CDTF">2017-08-01T04:44:00Z</dcterms:created>
  <dcterms:modified xsi:type="dcterms:W3CDTF">2017-08-01T04:46:00Z</dcterms:modified>
</cp:coreProperties>
</file>