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7F34" w:rsidRPr="003452CF" w:rsidRDefault="003452CF" w:rsidP="003452C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452CF">
        <w:rPr>
          <w:rFonts w:ascii="Times New Roman" w:hAnsi="Times New Roman" w:cs="Times New Roman"/>
          <w:b/>
          <w:bCs/>
          <w:sz w:val="24"/>
          <w:szCs w:val="24"/>
        </w:rPr>
        <w:t xml:space="preserve">Occurrence of bacteria species responsible for </w:t>
      </w:r>
      <w:proofErr w:type="spellStart"/>
      <w:r w:rsidRPr="003452CF">
        <w:rPr>
          <w:rFonts w:ascii="Times New Roman" w:hAnsi="Times New Roman" w:cs="Times New Roman"/>
          <w:b/>
          <w:bCs/>
          <w:sz w:val="24"/>
          <w:szCs w:val="24"/>
        </w:rPr>
        <w:t>vibriosis</w:t>
      </w:r>
      <w:proofErr w:type="spellEnd"/>
      <w:r w:rsidRPr="003452CF">
        <w:rPr>
          <w:rFonts w:ascii="Times New Roman" w:hAnsi="Times New Roman" w:cs="Times New Roman"/>
          <w:b/>
          <w:bCs/>
          <w:sz w:val="24"/>
          <w:szCs w:val="24"/>
        </w:rPr>
        <w:t xml:space="preserve"> in shrimp pond culture systems in Sri Lanka and assessment of the suitable control measures</w:t>
      </w:r>
    </w:p>
    <w:p w:rsidR="003452CF" w:rsidRPr="003452CF" w:rsidRDefault="003452CF">
      <w:pPr>
        <w:rPr>
          <w:rFonts w:ascii="Times New Roman" w:hAnsi="Times New Roman" w:cs="Times New Roman"/>
          <w:sz w:val="24"/>
          <w:szCs w:val="24"/>
        </w:rPr>
      </w:pPr>
      <w:r w:rsidRPr="003452CF">
        <w:rPr>
          <w:rFonts w:ascii="Times New Roman" w:hAnsi="Times New Roman" w:cs="Times New Roman"/>
          <w:sz w:val="24"/>
          <w:szCs w:val="24"/>
        </w:rPr>
        <w:t>Abstract</w:t>
      </w:r>
    </w:p>
    <w:p w:rsidR="003452CF" w:rsidRPr="003452CF" w:rsidRDefault="003452CF" w:rsidP="003452CF">
      <w:pPr>
        <w:jc w:val="both"/>
        <w:rPr>
          <w:rFonts w:ascii="Times New Roman" w:hAnsi="Times New Roman" w:cs="Times New Roman"/>
          <w:sz w:val="24"/>
          <w:szCs w:val="24"/>
        </w:rPr>
      </w:pPr>
      <w:r w:rsidRPr="003452CF">
        <w:rPr>
          <w:rFonts w:ascii="Times New Roman" w:hAnsi="Times New Roman" w:cs="Times New Roman"/>
          <w:sz w:val="24"/>
          <w:szCs w:val="24"/>
        </w:rPr>
        <w:t xml:space="preserve">Shrimp culture in Sri Lanka is continuously affected by bacterial infections and most symptoms agree with the disease called </w:t>
      </w:r>
      <w:proofErr w:type="spellStart"/>
      <w:r w:rsidRPr="003452CF">
        <w:rPr>
          <w:rFonts w:ascii="Times New Roman" w:hAnsi="Times New Roman" w:cs="Times New Roman"/>
          <w:sz w:val="24"/>
          <w:szCs w:val="24"/>
        </w:rPr>
        <w:t>vibriosis</w:t>
      </w:r>
      <w:proofErr w:type="spellEnd"/>
      <w:r w:rsidRPr="003452CF">
        <w:rPr>
          <w:rFonts w:ascii="Times New Roman" w:hAnsi="Times New Roman" w:cs="Times New Roman"/>
          <w:sz w:val="24"/>
          <w:szCs w:val="24"/>
        </w:rPr>
        <w:t xml:space="preserve">. Therefore, a bacteriological study was undertaken in shrimp farms to identify the diversity of pathogenic </w:t>
      </w:r>
      <w:proofErr w:type="spellStart"/>
      <w:r w:rsidRPr="003452CF">
        <w:rPr>
          <w:rFonts w:ascii="Times New Roman" w:hAnsi="Times New Roman" w:cs="Times New Roman"/>
          <w:sz w:val="24"/>
          <w:szCs w:val="24"/>
        </w:rPr>
        <w:t>Vibrio</w:t>
      </w:r>
      <w:proofErr w:type="spellEnd"/>
      <w:r w:rsidRPr="003452CF">
        <w:rPr>
          <w:rFonts w:ascii="Times New Roman" w:hAnsi="Times New Roman" w:cs="Times New Roman"/>
          <w:sz w:val="24"/>
          <w:szCs w:val="24"/>
        </w:rPr>
        <w:t xml:space="preserve"> species, favorable environmental conditions for them and sensitivity to antibiotics to control them. Water and infected animals from shrimp farms of the Western and North Western provinces were screened for </w:t>
      </w:r>
      <w:proofErr w:type="spellStart"/>
      <w:r w:rsidRPr="003452CF">
        <w:rPr>
          <w:rFonts w:ascii="Times New Roman" w:hAnsi="Times New Roman" w:cs="Times New Roman"/>
          <w:sz w:val="24"/>
          <w:szCs w:val="24"/>
        </w:rPr>
        <w:t>Vibrio</w:t>
      </w:r>
      <w:proofErr w:type="spellEnd"/>
      <w:r w:rsidRPr="003452CF">
        <w:rPr>
          <w:rFonts w:ascii="Times New Roman" w:hAnsi="Times New Roman" w:cs="Times New Roman"/>
          <w:sz w:val="24"/>
          <w:szCs w:val="24"/>
        </w:rPr>
        <w:t xml:space="preserve">. Conventional methods were used for presumptive identification of isolated bacteria. Water quality was analyzed by </w:t>
      </w:r>
      <w:proofErr w:type="spellStart"/>
      <w:r w:rsidRPr="003452CF">
        <w:rPr>
          <w:rFonts w:ascii="Times New Roman" w:hAnsi="Times New Roman" w:cs="Times New Roman"/>
          <w:sz w:val="24"/>
          <w:szCs w:val="24"/>
        </w:rPr>
        <w:t>spectophotometric</w:t>
      </w:r>
      <w:proofErr w:type="spellEnd"/>
      <w:r w:rsidRPr="003452CF">
        <w:rPr>
          <w:rFonts w:ascii="Times New Roman" w:hAnsi="Times New Roman" w:cs="Times New Roman"/>
          <w:sz w:val="24"/>
          <w:szCs w:val="24"/>
        </w:rPr>
        <w:t xml:space="preserve"> methods. Disk diffusion technique was used to evaluate antibiotic sensitivity. During the study, 40 bacteria isolates belonging to the family </w:t>
      </w:r>
      <w:proofErr w:type="spellStart"/>
      <w:r w:rsidRPr="003452CF">
        <w:rPr>
          <w:rFonts w:ascii="Times New Roman" w:hAnsi="Times New Roman" w:cs="Times New Roman"/>
          <w:sz w:val="24"/>
          <w:szCs w:val="24"/>
        </w:rPr>
        <w:t>Vibrionaceae</w:t>
      </w:r>
      <w:proofErr w:type="spellEnd"/>
      <w:r w:rsidRPr="003452CF">
        <w:rPr>
          <w:rFonts w:ascii="Times New Roman" w:hAnsi="Times New Roman" w:cs="Times New Roman"/>
          <w:sz w:val="24"/>
          <w:szCs w:val="24"/>
        </w:rPr>
        <w:t xml:space="preserve"> were recorded. Of those, 24 isolates belonged to </w:t>
      </w:r>
      <w:proofErr w:type="spellStart"/>
      <w:r w:rsidRPr="003452CF">
        <w:rPr>
          <w:rFonts w:ascii="Times New Roman" w:hAnsi="Times New Roman" w:cs="Times New Roman"/>
          <w:sz w:val="24"/>
          <w:szCs w:val="24"/>
        </w:rPr>
        <w:t>Vibrio</w:t>
      </w:r>
      <w:proofErr w:type="spellEnd"/>
      <w:r w:rsidRPr="003452CF">
        <w:rPr>
          <w:rFonts w:ascii="Times New Roman" w:hAnsi="Times New Roman" w:cs="Times New Roman"/>
          <w:sz w:val="24"/>
          <w:szCs w:val="24"/>
        </w:rPr>
        <w:t xml:space="preserve"> species which are responsible for </w:t>
      </w:r>
      <w:proofErr w:type="spellStart"/>
      <w:r w:rsidRPr="003452CF">
        <w:rPr>
          <w:rFonts w:ascii="Times New Roman" w:hAnsi="Times New Roman" w:cs="Times New Roman"/>
          <w:sz w:val="24"/>
          <w:szCs w:val="24"/>
        </w:rPr>
        <w:t>vibriosis</w:t>
      </w:r>
      <w:proofErr w:type="spellEnd"/>
      <w:r w:rsidRPr="003452CF">
        <w:rPr>
          <w:rFonts w:ascii="Times New Roman" w:hAnsi="Times New Roman" w:cs="Times New Roman"/>
          <w:sz w:val="24"/>
          <w:szCs w:val="24"/>
        </w:rPr>
        <w:t xml:space="preserve"> in shrimps. Those were </w:t>
      </w:r>
      <w:proofErr w:type="spellStart"/>
      <w:r w:rsidRPr="003452CF">
        <w:rPr>
          <w:rFonts w:ascii="Times New Roman" w:hAnsi="Times New Roman" w:cs="Times New Roman"/>
          <w:sz w:val="24"/>
          <w:szCs w:val="24"/>
        </w:rPr>
        <w:t>Vibrio</w:t>
      </w:r>
      <w:proofErr w:type="spellEnd"/>
      <w:r w:rsidRPr="003452C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52CF">
        <w:rPr>
          <w:rFonts w:ascii="Times New Roman" w:hAnsi="Times New Roman" w:cs="Times New Roman"/>
          <w:sz w:val="24"/>
          <w:szCs w:val="24"/>
        </w:rPr>
        <w:t>alginolyticus</w:t>
      </w:r>
      <w:proofErr w:type="spellEnd"/>
      <w:r w:rsidRPr="003452CF">
        <w:rPr>
          <w:rFonts w:ascii="Times New Roman" w:hAnsi="Times New Roman" w:cs="Times New Roman"/>
          <w:sz w:val="24"/>
          <w:szCs w:val="24"/>
        </w:rPr>
        <w:t xml:space="preserve">, V. </w:t>
      </w:r>
      <w:proofErr w:type="spellStart"/>
      <w:r w:rsidRPr="003452CF">
        <w:rPr>
          <w:rFonts w:ascii="Times New Roman" w:hAnsi="Times New Roman" w:cs="Times New Roman"/>
          <w:sz w:val="24"/>
          <w:szCs w:val="24"/>
        </w:rPr>
        <w:t>parahaemolyticus</w:t>
      </w:r>
      <w:proofErr w:type="spellEnd"/>
      <w:r w:rsidRPr="003452CF">
        <w:rPr>
          <w:rFonts w:ascii="Times New Roman" w:hAnsi="Times New Roman" w:cs="Times New Roman"/>
          <w:sz w:val="24"/>
          <w:szCs w:val="24"/>
        </w:rPr>
        <w:t xml:space="preserve">, V. </w:t>
      </w:r>
      <w:proofErr w:type="spellStart"/>
      <w:r w:rsidRPr="003452CF">
        <w:rPr>
          <w:rFonts w:ascii="Times New Roman" w:hAnsi="Times New Roman" w:cs="Times New Roman"/>
          <w:sz w:val="24"/>
          <w:szCs w:val="24"/>
        </w:rPr>
        <w:t>damsela</w:t>
      </w:r>
      <w:proofErr w:type="spellEnd"/>
      <w:r w:rsidRPr="003452CF">
        <w:rPr>
          <w:rFonts w:ascii="Times New Roman" w:hAnsi="Times New Roman" w:cs="Times New Roman"/>
          <w:sz w:val="24"/>
          <w:szCs w:val="24"/>
        </w:rPr>
        <w:t xml:space="preserve">, and V. </w:t>
      </w:r>
      <w:proofErr w:type="spellStart"/>
      <w:r w:rsidRPr="003452CF">
        <w:rPr>
          <w:rFonts w:ascii="Times New Roman" w:hAnsi="Times New Roman" w:cs="Times New Roman"/>
          <w:sz w:val="24"/>
          <w:szCs w:val="24"/>
        </w:rPr>
        <w:t>anguillarum</w:t>
      </w:r>
      <w:proofErr w:type="spellEnd"/>
      <w:r w:rsidRPr="003452CF">
        <w:rPr>
          <w:rFonts w:ascii="Times New Roman" w:hAnsi="Times New Roman" w:cs="Times New Roman"/>
          <w:sz w:val="24"/>
          <w:szCs w:val="24"/>
        </w:rPr>
        <w:t xml:space="preserve">. Most frequently isolated species was V. </w:t>
      </w:r>
      <w:proofErr w:type="spellStart"/>
      <w:r w:rsidRPr="003452CF">
        <w:rPr>
          <w:rFonts w:ascii="Times New Roman" w:hAnsi="Times New Roman" w:cs="Times New Roman"/>
          <w:sz w:val="24"/>
          <w:szCs w:val="24"/>
        </w:rPr>
        <w:t>parahaemolyticus</w:t>
      </w:r>
      <w:proofErr w:type="spellEnd"/>
      <w:r w:rsidRPr="003452CF">
        <w:rPr>
          <w:rFonts w:ascii="Times New Roman" w:hAnsi="Times New Roman" w:cs="Times New Roman"/>
          <w:sz w:val="24"/>
          <w:szCs w:val="24"/>
        </w:rPr>
        <w:t xml:space="preserve">. All </w:t>
      </w:r>
      <w:proofErr w:type="spellStart"/>
      <w:r w:rsidRPr="003452CF">
        <w:rPr>
          <w:rFonts w:ascii="Times New Roman" w:hAnsi="Times New Roman" w:cs="Times New Roman"/>
          <w:sz w:val="24"/>
          <w:szCs w:val="24"/>
        </w:rPr>
        <w:t>Vibrio</w:t>
      </w:r>
      <w:proofErr w:type="spellEnd"/>
      <w:r w:rsidRPr="003452CF">
        <w:rPr>
          <w:rFonts w:ascii="Times New Roman" w:hAnsi="Times New Roman" w:cs="Times New Roman"/>
          <w:sz w:val="24"/>
          <w:szCs w:val="24"/>
        </w:rPr>
        <w:t xml:space="preserve"> isolates were found to be resistant to </w:t>
      </w:r>
      <w:proofErr w:type="spellStart"/>
      <w:r w:rsidRPr="003452CF">
        <w:rPr>
          <w:rFonts w:ascii="Times New Roman" w:hAnsi="Times New Roman" w:cs="Times New Roman"/>
          <w:sz w:val="24"/>
          <w:szCs w:val="24"/>
        </w:rPr>
        <w:t>Ampicillin</w:t>
      </w:r>
      <w:proofErr w:type="spellEnd"/>
      <w:r w:rsidRPr="003452C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452CF">
        <w:rPr>
          <w:rFonts w:ascii="Times New Roman" w:hAnsi="Times New Roman" w:cs="Times New Roman"/>
          <w:sz w:val="24"/>
          <w:szCs w:val="24"/>
        </w:rPr>
        <w:t>Gentamycin</w:t>
      </w:r>
      <w:proofErr w:type="spellEnd"/>
      <w:r w:rsidRPr="003452C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452CF">
        <w:rPr>
          <w:rFonts w:ascii="Times New Roman" w:hAnsi="Times New Roman" w:cs="Times New Roman"/>
          <w:sz w:val="24"/>
          <w:szCs w:val="24"/>
        </w:rPr>
        <w:t>Oxytetracyclin</w:t>
      </w:r>
      <w:proofErr w:type="spellEnd"/>
      <w:r w:rsidRPr="003452C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452CF">
        <w:rPr>
          <w:rFonts w:ascii="Times New Roman" w:hAnsi="Times New Roman" w:cs="Times New Roman"/>
          <w:sz w:val="24"/>
          <w:szCs w:val="24"/>
        </w:rPr>
        <w:t>Chloramphenicol</w:t>
      </w:r>
      <w:proofErr w:type="spellEnd"/>
      <w:r w:rsidRPr="003452C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452CF">
        <w:rPr>
          <w:rFonts w:ascii="Times New Roman" w:hAnsi="Times New Roman" w:cs="Times New Roman"/>
          <w:sz w:val="24"/>
          <w:szCs w:val="24"/>
        </w:rPr>
        <w:t>Trimethoprim</w:t>
      </w:r>
      <w:proofErr w:type="spellEnd"/>
      <w:r w:rsidRPr="003452CF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3452CF">
        <w:rPr>
          <w:rFonts w:ascii="Times New Roman" w:hAnsi="Times New Roman" w:cs="Times New Roman"/>
          <w:sz w:val="24"/>
          <w:szCs w:val="24"/>
        </w:rPr>
        <w:t>Kanamicin</w:t>
      </w:r>
      <w:proofErr w:type="spellEnd"/>
      <w:r w:rsidRPr="003452CF">
        <w:rPr>
          <w:rFonts w:ascii="Times New Roman" w:hAnsi="Times New Roman" w:cs="Times New Roman"/>
          <w:sz w:val="24"/>
          <w:szCs w:val="24"/>
        </w:rPr>
        <w:t xml:space="preserve">, which are commonly used antibiotics in aquaculture. Water quality conditions indicated that the alkaline pH conditions and high salinity and ammonia levels </w:t>
      </w:r>
      <w:proofErr w:type="spellStart"/>
      <w:r w:rsidRPr="003452CF">
        <w:rPr>
          <w:rFonts w:ascii="Times New Roman" w:hAnsi="Times New Roman" w:cs="Times New Roman"/>
          <w:sz w:val="24"/>
          <w:szCs w:val="24"/>
        </w:rPr>
        <w:t>favour</w:t>
      </w:r>
      <w:proofErr w:type="spellEnd"/>
      <w:r w:rsidRPr="003452CF">
        <w:rPr>
          <w:rFonts w:ascii="Times New Roman" w:hAnsi="Times New Roman" w:cs="Times New Roman"/>
          <w:sz w:val="24"/>
          <w:szCs w:val="24"/>
        </w:rPr>
        <w:t xml:space="preserve"> the occurrence of high </w:t>
      </w:r>
      <w:proofErr w:type="spellStart"/>
      <w:r w:rsidRPr="003452CF">
        <w:rPr>
          <w:rFonts w:ascii="Times New Roman" w:hAnsi="Times New Roman" w:cs="Times New Roman"/>
          <w:sz w:val="24"/>
          <w:szCs w:val="24"/>
        </w:rPr>
        <w:t>vibrio</w:t>
      </w:r>
      <w:proofErr w:type="spellEnd"/>
      <w:r w:rsidRPr="003452CF">
        <w:rPr>
          <w:rFonts w:ascii="Times New Roman" w:hAnsi="Times New Roman" w:cs="Times New Roman"/>
          <w:sz w:val="24"/>
          <w:szCs w:val="24"/>
        </w:rPr>
        <w:t xml:space="preserve"> counts. Results indicate that the application of antibiotics for the control of </w:t>
      </w:r>
      <w:proofErr w:type="spellStart"/>
      <w:r w:rsidRPr="003452CF">
        <w:rPr>
          <w:rFonts w:ascii="Times New Roman" w:hAnsi="Times New Roman" w:cs="Times New Roman"/>
          <w:sz w:val="24"/>
          <w:szCs w:val="24"/>
        </w:rPr>
        <w:t>vibriosis</w:t>
      </w:r>
      <w:proofErr w:type="spellEnd"/>
      <w:r w:rsidRPr="003452CF">
        <w:rPr>
          <w:rFonts w:ascii="Times New Roman" w:hAnsi="Times New Roman" w:cs="Times New Roman"/>
          <w:sz w:val="24"/>
          <w:szCs w:val="24"/>
        </w:rPr>
        <w:t xml:space="preserve"> in shrimp farms has limited effectiveness due to the development of resistant bacterial strains and environmental management is the best management intervention that can be used to control this disease.</w:t>
      </w:r>
    </w:p>
    <w:p w:rsidR="003452CF" w:rsidRPr="003452CF" w:rsidRDefault="003452CF">
      <w:pPr>
        <w:rPr>
          <w:rFonts w:ascii="Times New Roman" w:hAnsi="Times New Roman" w:cs="Times New Roman"/>
          <w:sz w:val="24"/>
          <w:szCs w:val="24"/>
        </w:rPr>
      </w:pPr>
    </w:p>
    <w:p w:rsidR="003452CF" w:rsidRPr="003452CF" w:rsidRDefault="003452CF">
      <w:pPr>
        <w:rPr>
          <w:rFonts w:ascii="Times New Roman" w:hAnsi="Times New Roman" w:cs="Times New Roman"/>
          <w:sz w:val="24"/>
          <w:szCs w:val="24"/>
        </w:rPr>
      </w:pPr>
      <w:r w:rsidRPr="003452CF">
        <w:rPr>
          <w:rFonts w:ascii="Times New Roman" w:hAnsi="Times New Roman" w:cs="Times New Roman"/>
          <w:sz w:val="24"/>
          <w:szCs w:val="24"/>
        </w:rPr>
        <w:t>Keywords</w:t>
      </w:r>
      <w:r>
        <w:rPr>
          <w:rFonts w:ascii="Times New Roman" w:hAnsi="Times New Roman" w:cs="Times New Roman"/>
          <w:sz w:val="24"/>
          <w:szCs w:val="24"/>
        </w:rPr>
        <w:tab/>
      </w:r>
      <w:r w:rsidRPr="003452CF">
        <w:rPr>
          <w:rFonts w:ascii="Times New Roman" w:hAnsi="Times New Roman" w:cs="Times New Roman"/>
          <w:sz w:val="24"/>
          <w:szCs w:val="24"/>
        </w:rPr>
        <w:t xml:space="preserve"> : Antibiotic resistance; Shrimp diseases; </w:t>
      </w:r>
      <w:proofErr w:type="spellStart"/>
      <w:r w:rsidRPr="003452CF">
        <w:rPr>
          <w:rFonts w:ascii="Times New Roman" w:hAnsi="Times New Roman" w:cs="Times New Roman"/>
          <w:sz w:val="24"/>
          <w:szCs w:val="24"/>
        </w:rPr>
        <w:t>Vibriosis</w:t>
      </w:r>
      <w:proofErr w:type="spellEnd"/>
      <w:r w:rsidRPr="003452CF">
        <w:rPr>
          <w:rFonts w:ascii="Times New Roman" w:hAnsi="Times New Roman" w:cs="Times New Roman"/>
          <w:sz w:val="24"/>
          <w:szCs w:val="24"/>
        </w:rPr>
        <w:t>; Water quality management</w:t>
      </w:r>
    </w:p>
    <w:p w:rsidR="003452CF" w:rsidRPr="003452CF" w:rsidRDefault="003452CF">
      <w:pPr>
        <w:rPr>
          <w:rFonts w:ascii="Times New Roman" w:hAnsi="Times New Roman" w:cs="Times New Roman"/>
          <w:sz w:val="24"/>
          <w:szCs w:val="24"/>
        </w:rPr>
      </w:pPr>
      <w:r w:rsidRPr="003452CF">
        <w:rPr>
          <w:rFonts w:ascii="Times New Roman" w:hAnsi="Times New Roman" w:cs="Times New Roman"/>
          <w:sz w:val="24"/>
          <w:szCs w:val="24"/>
        </w:rPr>
        <w:t xml:space="preserve">Citation </w:t>
      </w:r>
      <w:r>
        <w:rPr>
          <w:rFonts w:ascii="Times New Roman" w:hAnsi="Times New Roman" w:cs="Times New Roman"/>
          <w:sz w:val="24"/>
          <w:szCs w:val="24"/>
        </w:rPr>
        <w:tab/>
      </w:r>
      <w:r w:rsidRPr="003452CF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3452CF">
        <w:rPr>
          <w:rFonts w:ascii="Times New Roman" w:hAnsi="Times New Roman" w:cs="Times New Roman"/>
          <w:sz w:val="24"/>
          <w:szCs w:val="24"/>
        </w:rPr>
        <w:t>Sankalpa,D.M.R</w:t>
      </w:r>
      <w:proofErr w:type="spellEnd"/>
      <w:r w:rsidRPr="003452CF">
        <w:rPr>
          <w:rFonts w:ascii="Times New Roman" w:hAnsi="Times New Roman" w:cs="Times New Roman"/>
          <w:sz w:val="24"/>
          <w:szCs w:val="24"/>
        </w:rPr>
        <w:t xml:space="preserve">., </w:t>
      </w:r>
      <w:proofErr w:type="spellStart"/>
      <w:r w:rsidRPr="003452CF">
        <w:rPr>
          <w:rFonts w:ascii="Times New Roman" w:hAnsi="Times New Roman" w:cs="Times New Roman"/>
          <w:sz w:val="24"/>
          <w:szCs w:val="24"/>
        </w:rPr>
        <w:t>Kuganathan,S</w:t>
      </w:r>
      <w:proofErr w:type="spellEnd"/>
      <w:r w:rsidRPr="003452CF">
        <w:rPr>
          <w:rFonts w:ascii="Times New Roman" w:hAnsi="Times New Roman" w:cs="Times New Roman"/>
          <w:sz w:val="24"/>
          <w:szCs w:val="24"/>
        </w:rPr>
        <w:t xml:space="preserve">. and </w:t>
      </w:r>
      <w:proofErr w:type="spellStart"/>
      <w:r w:rsidRPr="003452CF">
        <w:rPr>
          <w:rFonts w:ascii="Times New Roman" w:hAnsi="Times New Roman" w:cs="Times New Roman"/>
          <w:sz w:val="24"/>
          <w:szCs w:val="24"/>
        </w:rPr>
        <w:t>Thavaranjith</w:t>
      </w:r>
      <w:proofErr w:type="spellEnd"/>
      <w:r w:rsidRPr="003452CF">
        <w:rPr>
          <w:rFonts w:ascii="Times New Roman" w:hAnsi="Times New Roman" w:cs="Times New Roman"/>
          <w:sz w:val="24"/>
          <w:szCs w:val="24"/>
        </w:rPr>
        <w:t xml:space="preserve">, A.C.  (2016). Microbial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3452CF">
        <w:rPr>
          <w:rFonts w:ascii="Times New Roman" w:hAnsi="Times New Roman" w:cs="Times New Roman"/>
          <w:sz w:val="24"/>
          <w:szCs w:val="24"/>
        </w:rPr>
        <w:t xml:space="preserve">abundance reference to the </w:t>
      </w:r>
      <w:proofErr w:type="spellStart"/>
      <w:r w:rsidRPr="003452CF">
        <w:rPr>
          <w:rFonts w:ascii="Times New Roman" w:hAnsi="Times New Roman" w:cs="Times New Roman"/>
          <w:sz w:val="24"/>
          <w:szCs w:val="24"/>
        </w:rPr>
        <w:t>E.coli</w:t>
      </w:r>
      <w:proofErr w:type="spellEnd"/>
      <w:r w:rsidRPr="003452CF">
        <w:rPr>
          <w:rFonts w:ascii="Times New Roman" w:hAnsi="Times New Roman" w:cs="Times New Roman"/>
          <w:sz w:val="24"/>
          <w:szCs w:val="24"/>
        </w:rPr>
        <w:t xml:space="preserve"> in the water column at </w:t>
      </w:r>
      <w:proofErr w:type="spellStart"/>
      <w:r w:rsidRPr="003452CF">
        <w:rPr>
          <w:rFonts w:ascii="Times New Roman" w:hAnsi="Times New Roman" w:cs="Times New Roman"/>
          <w:sz w:val="24"/>
          <w:szCs w:val="24"/>
        </w:rPr>
        <w:t>Casurina</w:t>
      </w:r>
      <w:proofErr w:type="spellEnd"/>
      <w:r w:rsidRPr="003452CF">
        <w:rPr>
          <w:rFonts w:ascii="Times New Roman" w:hAnsi="Times New Roman" w:cs="Times New Roman"/>
          <w:sz w:val="24"/>
          <w:szCs w:val="24"/>
        </w:rPr>
        <w:t xml:space="preserve"> reef, Jaffna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3452CF">
        <w:rPr>
          <w:rFonts w:ascii="Times New Roman" w:hAnsi="Times New Roman" w:cs="Times New Roman"/>
          <w:sz w:val="24"/>
          <w:szCs w:val="24"/>
        </w:rPr>
        <w:t xml:space="preserve">Northern Sri Lanka. International Research Symposium Proceedings: Marine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3452CF">
        <w:rPr>
          <w:rFonts w:ascii="Times New Roman" w:hAnsi="Times New Roman" w:cs="Times New Roman"/>
          <w:sz w:val="24"/>
          <w:szCs w:val="24"/>
        </w:rPr>
        <w:t>and coastal environment. pp. 79.</w:t>
      </w:r>
    </w:p>
    <w:p w:rsidR="003452CF" w:rsidRPr="003452CF" w:rsidRDefault="003452CF">
      <w:pPr>
        <w:rPr>
          <w:rFonts w:ascii="Times New Roman" w:hAnsi="Times New Roman" w:cs="Times New Roman"/>
          <w:sz w:val="24"/>
          <w:szCs w:val="24"/>
        </w:rPr>
      </w:pPr>
    </w:p>
    <w:sectPr w:rsidR="003452CF" w:rsidRPr="003452CF" w:rsidSect="00347F3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swiss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/>
  <w:defaultTabStop w:val="720"/>
  <w:characterSpacingControl w:val="doNotCompress"/>
  <w:compat/>
  <w:rsids>
    <w:rsidRoot w:val="003452CF"/>
    <w:rsid w:val="003452CF"/>
    <w:rsid w:val="00347F34"/>
    <w:rsid w:val="00E329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7F3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322</Words>
  <Characters>1839</Characters>
  <Application>Microsoft Office Word</Application>
  <DocSecurity>0</DocSecurity>
  <Lines>15</Lines>
  <Paragraphs>4</Paragraphs>
  <ScaleCrop>false</ScaleCrop>
  <Company/>
  <LinksUpToDate>false</LinksUpToDate>
  <CharactersWithSpaces>2157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1</cp:revision>
  <dcterms:created xsi:type="dcterms:W3CDTF">2017-07-31T10:06:00Z</dcterms:created>
  <dcterms:modified xsi:type="dcterms:W3CDTF">2017-07-31T10:08:00Z</dcterms:modified>
</cp:coreProperties>
</file>