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FBB" w:rsidRPr="00516ACA" w:rsidRDefault="00FE2FBB" w:rsidP="00516AC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16ACA">
        <w:rPr>
          <w:rFonts w:ascii="Times New Roman" w:hAnsi="Times New Roman" w:cs="Times New Roman"/>
          <w:b/>
          <w:bCs/>
          <w:sz w:val="24"/>
          <w:szCs w:val="24"/>
        </w:rPr>
        <w:t xml:space="preserve">Assessment of microbiological and bio-chemical quality of fish in a supply chain in </w:t>
      </w:r>
      <w:proofErr w:type="spellStart"/>
      <w:r w:rsidRPr="00516ACA">
        <w:rPr>
          <w:rFonts w:ascii="Times New Roman" w:hAnsi="Times New Roman" w:cs="Times New Roman"/>
          <w:b/>
          <w:bCs/>
          <w:sz w:val="24"/>
          <w:szCs w:val="24"/>
        </w:rPr>
        <w:t>Negombo</w:t>
      </w:r>
      <w:proofErr w:type="spellEnd"/>
      <w:r w:rsidRPr="00516ACA">
        <w:rPr>
          <w:rFonts w:ascii="Times New Roman" w:hAnsi="Times New Roman" w:cs="Times New Roman"/>
          <w:b/>
          <w:bCs/>
          <w:sz w:val="24"/>
          <w:szCs w:val="24"/>
        </w:rPr>
        <w:t>, Sri Lanka</w:t>
      </w:r>
    </w:p>
    <w:p w:rsidR="00EC0EB4" w:rsidRPr="00516ACA" w:rsidRDefault="00EC0EB4" w:rsidP="00FE2FBB">
      <w:pPr>
        <w:rPr>
          <w:rFonts w:ascii="Times New Roman" w:hAnsi="Times New Roman" w:cs="Times New Roman"/>
          <w:sz w:val="24"/>
          <w:szCs w:val="24"/>
        </w:rPr>
      </w:pPr>
    </w:p>
    <w:p w:rsidR="00FE2FBB" w:rsidRPr="00516ACA" w:rsidRDefault="00FE2FBB" w:rsidP="00FE2FBB">
      <w:pPr>
        <w:rPr>
          <w:rFonts w:ascii="Times New Roman" w:hAnsi="Times New Roman" w:cs="Times New Roman"/>
          <w:sz w:val="24"/>
          <w:szCs w:val="24"/>
        </w:rPr>
      </w:pPr>
      <w:r w:rsidRPr="00516ACA">
        <w:rPr>
          <w:rFonts w:ascii="Times New Roman" w:hAnsi="Times New Roman" w:cs="Times New Roman"/>
          <w:sz w:val="24"/>
          <w:szCs w:val="24"/>
        </w:rPr>
        <w:t xml:space="preserve">Abstract </w:t>
      </w:r>
    </w:p>
    <w:p w:rsidR="00FE2FBB" w:rsidRPr="00516ACA" w:rsidRDefault="00FE2FBB" w:rsidP="008A7CD4">
      <w:pPr>
        <w:jc w:val="both"/>
        <w:rPr>
          <w:rFonts w:ascii="Times New Roman" w:hAnsi="Times New Roman" w:cs="Times New Roman"/>
          <w:sz w:val="24"/>
          <w:szCs w:val="24"/>
        </w:rPr>
      </w:pPr>
      <w:r w:rsidRPr="00516ACA">
        <w:rPr>
          <w:rFonts w:ascii="Times New Roman" w:hAnsi="Times New Roman" w:cs="Times New Roman"/>
          <w:sz w:val="24"/>
          <w:szCs w:val="24"/>
        </w:rPr>
        <w:t xml:space="preserve">This study aimed to investigate quality of fish landed in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Negombo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area and distributed in suburban areas in Western province of Sri Lanka.  Hundred samples of large fish (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Katsuwonuspelamis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Euthynnusaffinis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>) and 60 samples of small fish (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Amblygastersirm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Pterocaesiochrysozona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Stolephoruscommersoni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Sardinellaalbella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) were sampled from different stages of a supply chain at five and six sampling visits, respectively. All fish samples (N=160) were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for aerobic plate counts (APC) at 37</w:t>
      </w:r>
      <w:r w:rsidRPr="00516AC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516ACA">
        <w:rPr>
          <w:rFonts w:ascii="Times New Roman" w:hAnsi="Times New Roman" w:cs="Times New Roman"/>
          <w:sz w:val="24"/>
          <w:szCs w:val="24"/>
        </w:rPr>
        <w:t xml:space="preserve">C,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feacal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coliforms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</w:t>
      </w:r>
      <w:r w:rsidRPr="00516ACA">
        <w:rPr>
          <w:rFonts w:ascii="Times New Roman" w:hAnsi="Times New Roman" w:cs="Times New Roman"/>
          <w:i/>
          <w:iCs/>
          <w:sz w:val="24"/>
          <w:szCs w:val="24"/>
        </w:rPr>
        <w:t>Escherichia coli</w:t>
      </w:r>
      <w:r w:rsidRPr="00516ACA">
        <w:rPr>
          <w:rFonts w:ascii="Times New Roman" w:hAnsi="Times New Roman" w:cs="Times New Roman"/>
          <w:sz w:val="24"/>
          <w:szCs w:val="24"/>
        </w:rPr>
        <w:t xml:space="preserve">, </w:t>
      </w:r>
      <w:r w:rsidRPr="00516ACA">
        <w:rPr>
          <w:rFonts w:ascii="Times New Roman" w:hAnsi="Times New Roman" w:cs="Times New Roman"/>
          <w:i/>
          <w:iCs/>
          <w:sz w:val="24"/>
          <w:szCs w:val="24"/>
        </w:rPr>
        <w:t>Salmonella</w:t>
      </w:r>
      <w:r w:rsidRPr="00516ACA">
        <w:rPr>
          <w:rFonts w:ascii="Times New Roman" w:hAnsi="Times New Roman" w:cs="Times New Roman"/>
          <w:sz w:val="24"/>
          <w:szCs w:val="24"/>
        </w:rPr>
        <w:t xml:space="preserve"> spp.,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Listeria</w:t>
      </w:r>
      <w:proofErr w:type="spellEnd"/>
      <w:r w:rsidRPr="00516AC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monocytogenes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total </w:t>
      </w:r>
      <w:r w:rsidR="003F7595" w:rsidRPr="00516ACA">
        <w:rPr>
          <w:rFonts w:ascii="Times New Roman" w:hAnsi="Times New Roman" w:cs="Times New Roman"/>
          <w:sz w:val="24"/>
          <w:szCs w:val="24"/>
        </w:rPr>
        <w:t xml:space="preserve">volatile base nitrogen (TVB-N) </w:t>
      </w:r>
      <w:r w:rsidRPr="00516ACA">
        <w:rPr>
          <w:rFonts w:ascii="Times New Roman" w:hAnsi="Times New Roman" w:cs="Times New Roman"/>
          <w:sz w:val="24"/>
          <w:szCs w:val="24"/>
        </w:rPr>
        <w:t xml:space="preserve">while 130 were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for histamine.  Water from fishery harbor basin, fishery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harbour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ice </w:t>
      </w:r>
      <w:r w:rsidR="003F7595" w:rsidRPr="00516ACA">
        <w:rPr>
          <w:rFonts w:ascii="Times New Roman" w:hAnsi="Times New Roman" w:cs="Times New Roman"/>
          <w:sz w:val="24"/>
          <w:szCs w:val="24"/>
        </w:rPr>
        <w:t>manufacturing</w:t>
      </w:r>
      <w:r w:rsidRPr="00516ACA">
        <w:rPr>
          <w:rFonts w:ascii="Times New Roman" w:hAnsi="Times New Roman" w:cs="Times New Roman"/>
          <w:sz w:val="24"/>
          <w:szCs w:val="24"/>
        </w:rPr>
        <w:t xml:space="preserve"> plants and ice used in multiday boats were also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for microbiological parameters. Large and small fish contained APC in the range of 2.0 x10</w:t>
      </w:r>
      <w:r w:rsidRPr="00516AC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516ACA">
        <w:rPr>
          <w:rFonts w:ascii="Times New Roman" w:hAnsi="Times New Roman" w:cs="Times New Roman"/>
          <w:sz w:val="24"/>
          <w:szCs w:val="24"/>
        </w:rPr>
        <w:t xml:space="preserve"> - 2.0 x 10</w:t>
      </w:r>
      <w:r w:rsidRPr="00516ACA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516ACA">
        <w:rPr>
          <w:rFonts w:ascii="Times New Roman" w:hAnsi="Times New Roman" w:cs="Times New Roman"/>
          <w:sz w:val="24"/>
          <w:szCs w:val="24"/>
        </w:rPr>
        <w:t xml:space="preserve"> and 8.0×10</w:t>
      </w:r>
      <w:r w:rsidRPr="00516ACA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516ACA">
        <w:rPr>
          <w:rFonts w:ascii="Times New Roman" w:hAnsi="Times New Roman" w:cs="Times New Roman"/>
          <w:sz w:val="24"/>
          <w:szCs w:val="24"/>
        </w:rPr>
        <w:t xml:space="preserve"> - 2.0×10</w:t>
      </w:r>
      <w:r w:rsidRPr="00516ACA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Pr="00516ACA">
        <w:rPr>
          <w:rFonts w:ascii="Times New Roman" w:hAnsi="Times New Roman" w:cs="Times New Roman"/>
          <w:sz w:val="24"/>
          <w:szCs w:val="24"/>
        </w:rPr>
        <w:t xml:space="preserve">cfu/g, respectively.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Faecal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coliform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counts ranged between not detected (ND)  and  90 MPN/g in large fish  and between ND and &gt;1100 MPN/g in small fish. 5% </w:t>
      </w:r>
      <w:r w:rsidR="003F7595" w:rsidRPr="00516ACA">
        <w:rPr>
          <w:rFonts w:ascii="Times New Roman" w:hAnsi="Times New Roman" w:cs="Times New Roman"/>
          <w:sz w:val="24"/>
          <w:szCs w:val="24"/>
        </w:rPr>
        <w:t xml:space="preserve">of large fish </w:t>
      </w:r>
      <w:r w:rsidRPr="00516ACA">
        <w:rPr>
          <w:rFonts w:ascii="Times New Roman" w:hAnsi="Times New Roman" w:cs="Times New Roman"/>
          <w:sz w:val="24"/>
          <w:szCs w:val="24"/>
        </w:rPr>
        <w:t xml:space="preserve">were contaminated with </w:t>
      </w:r>
      <w:r w:rsidRPr="00516ACA">
        <w:rPr>
          <w:rFonts w:ascii="Times New Roman" w:hAnsi="Times New Roman" w:cs="Times New Roman"/>
          <w:i/>
          <w:iCs/>
          <w:sz w:val="24"/>
          <w:szCs w:val="24"/>
        </w:rPr>
        <w:t>E.coli</w:t>
      </w:r>
      <w:r w:rsidRPr="00516ACA">
        <w:rPr>
          <w:rFonts w:ascii="Times New Roman" w:hAnsi="Times New Roman" w:cs="Times New Roman"/>
          <w:sz w:val="24"/>
          <w:szCs w:val="24"/>
        </w:rPr>
        <w:t xml:space="preserve"> and ranged from ND  to 15 MPN/g.  </w:t>
      </w:r>
      <w:r w:rsidRPr="00516ACA">
        <w:rPr>
          <w:rFonts w:ascii="Times New Roman" w:hAnsi="Times New Roman" w:cs="Times New Roman"/>
          <w:i/>
          <w:iCs/>
          <w:sz w:val="24"/>
          <w:szCs w:val="24"/>
        </w:rPr>
        <w:t>E.coli</w:t>
      </w:r>
      <w:r w:rsidRPr="00516ACA">
        <w:rPr>
          <w:rFonts w:ascii="Times New Roman" w:hAnsi="Times New Roman" w:cs="Times New Roman"/>
          <w:sz w:val="24"/>
          <w:szCs w:val="24"/>
        </w:rPr>
        <w:t xml:space="preserve"> was present  in 70% of small fish samples and ranged from  ND to &gt;1100 MPN/g . Of the 160 fish samples, tested 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Salmonella</w:t>
      </w:r>
      <w:r w:rsidRPr="00516ACA">
        <w:rPr>
          <w:rFonts w:ascii="Times New Roman" w:hAnsi="Times New Roman" w:cs="Times New Roman"/>
          <w:sz w:val="24"/>
          <w:szCs w:val="24"/>
        </w:rPr>
        <w:t>spp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were detected in nine </w:t>
      </w:r>
      <w:r w:rsidR="008A7CD4" w:rsidRPr="00516ACA">
        <w:rPr>
          <w:rFonts w:ascii="Times New Roman" w:hAnsi="Times New Roman" w:cs="Times New Roman"/>
          <w:sz w:val="24"/>
          <w:szCs w:val="24"/>
        </w:rPr>
        <w:t>occasions</w:t>
      </w:r>
      <w:r w:rsidRPr="00516ACA">
        <w:rPr>
          <w:rFonts w:ascii="Times New Roman" w:hAnsi="Times New Roman" w:cs="Times New Roman"/>
          <w:sz w:val="24"/>
          <w:szCs w:val="24"/>
        </w:rPr>
        <w:t xml:space="preserve">. Of the 160 fish samples, </w:t>
      </w:r>
      <w:r w:rsidRPr="00516ACA">
        <w:rPr>
          <w:rFonts w:ascii="Times New Roman" w:hAnsi="Times New Roman" w:cs="Times New Roman"/>
          <w:i/>
          <w:iCs/>
          <w:sz w:val="24"/>
          <w:szCs w:val="24"/>
        </w:rPr>
        <w:t xml:space="preserve">L.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monocytogenes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was found in eight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Katsuwonuspelamis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 and one </w:t>
      </w:r>
      <w:proofErr w:type="spellStart"/>
      <w:r w:rsidRPr="00516ACA">
        <w:rPr>
          <w:rFonts w:ascii="Times New Roman" w:hAnsi="Times New Roman" w:cs="Times New Roman"/>
          <w:i/>
          <w:iCs/>
          <w:sz w:val="24"/>
          <w:szCs w:val="24"/>
        </w:rPr>
        <w:t>Sardinellaalbella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  fish.  TVB-N  of large  fish were found at range of  1-67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mgN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>/100 g and 79% samples contained unacc</w:t>
      </w:r>
      <w:r w:rsidR="008A7CD4" w:rsidRPr="00516ACA">
        <w:rPr>
          <w:rFonts w:ascii="Times New Roman" w:hAnsi="Times New Roman" w:cs="Times New Roman"/>
          <w:sz w:val="24"/>
          <w:szCs w:val="24"/>
        </w:rPr>
        <w:t>e</w:t>
      </w:r>
      <w:r w:rsidRPr="00516ACA">
        <w:rPr>
          <w:rFonts w:ascii="Times New Roman" w:hAnsi="Times New Roman" w:cs="Times New Roman"/>
          <w:sz w:val="24"/>
          <w:szCs w:val="24"/>
        </w:rPr>
        <w:t>ptable leve</w:t>
      </w:r>
      <w:r w:rsidR="002C707A" w:rsidRPr="00516ACA">
        <w:rPr>
          <w:rFonts w:ascii="Times New Roman" w:hAnsi="Times New Roman" w:cs="Times New Roman"/>
          <w:sz w:val="24"/>
          <w:szCs w:val="24"/>
        </w:rPr>
        <w:t xml:space="preserve">ls. Small fish contained about </w:t>
      </w:r>
      <w:r w:rsidRPr="00516ACA">
        <w:rPr>
          <w:rFonts w:ascii="Times New Roman" w:hAnsi="Times New Roman" w:cs="Times New Roman"/>
          <w:sz w:val="24"/>
          <w:szCs w:val="24"/>
        </w:rPr>
        <w:t xml:space="preserve">25.10-104.30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mgN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>/100 g</w:t>
      </w:r>
      <w:r w:rsidR="00DB21BF" w:rsidRPr="00516ACA">
        <w:rPr>
          <w:rFonts w:ascii="Times New Roman" w:hAnsi="Times New Roman" w:cs="Times New Roman"/>
          <w:sz w:val="24"/>
          <w:szCs w:val="24"/>
        </w:rPr>
        <w:t>.</w:t>
      </w:r>
    </w:p>
    <w:p w:rsidR="00DB21BF" w:rsidRPr="00516ACA" w:rsidRDefault="00516ACA" w:rsidP="008A7CD4">
      <w:pPr>
        <w:jc w:val="both"/>
        <w:rPr>
          <w:rFonts w:ascii="Times New Roman" w:hAnsi="Times New Roman" w:cs="Times New Roman"/>
          <w:sz w:val="24"/>
          <w:szCs w:val="24"/>
        </w:rPr>
      </w:pPr>
      <w:r w:rsidRPr="00516ACA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516ACA">
        <w:rPr>
          <w:rFonts w:ascii="Times New Roman" w:hAnsi="Times New Roman" w:cs="Times New Roman"/>
          <w:sz w:val="24"/>
          <w:szCs w:val="24"/>
        </w:rPr>
        <w:t xml:space="preserve">: </w:t>
      </w:r>
      <w:r w:rsidR="00950067" w:rsidRPr="00950067">
        <w:rPr>
          <w:rFonts w:ascii="Times New Roman" w:hAnsi="Times New Roman" w:cs="Times New Roman"/>
          <w:sz w:val="24"/>
          <w:szCs w:val="24"/>
        </w:rPr>
        <w:t>Oysters, microorganisms, heavy metals</w:t>
      </w:r>
    </w:p>
    <w:p w:rsidR="007D345B" w:rsidRPr="00516ACA" w:rsidRDefault="00516ACA" w:rsidP="00516AC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16ACA">
        <w:rPr>
          <w:rFonts w:ascii="Times New Roman" w:hAnsi="Times New Roman" w:cs="Times New Roman"/>
          <w:sz w:val="24"/>
          <w:szCs w:val="24"/>
        </w:rPr>
        <w:t>Citation</w:t>
      </w:r>
      <w:r>
        <w:rPr>
          <w:rFonts w:ascii="Times New Roman" w:hAnsi="Times New Roman" w:cs="Times New Roman"/>
          <w:sz w:val="24"/>
          <w:szCs w:val="24"/>
        </w:rPr>
        <w:tab/>
      </w:r>
      <w:r w:rsidRPr="00516ACA">
        <w:rPr>
          <w:rFonts w:ascii="Times New Roman" w:hAnsi="Times New Roman" w:cs="Times New Roman"/>
          <w:sz w:val="24"/>
          <w:szCs w:val="24"/>
        </w:rPr>
        <w:t xml:space="preserve"> : S.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Ariyawansa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P.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Ginigaddarage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K.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Jinadasa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J.M.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Chandrika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G.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GanegamaArachchi</w:t>
      </w:r>
      <w:proofErr w:type="spellEnd"/>
      <w:r w:rsidRPr="00516ACA">
        <w:rPr>
          <w:rFonts w:ascii="Times New Roman" w:hAnsi="Times New Roman" w:cs="Times New Roman"/>
          <w:sz w:val="24"/>
          <w:szCs w:val="24"/>
        </w:rPr>
        <w:t xml:space="preserve">, S. </w:t>
      </w:r>
      <w:proofErr w:type="spellStart"/>
      <w:r w:rsidRPr="00516ACA">
        <w:rPr>
          <w:rFonts w:ascii="Times New Roman" w:hAnsi="Times New Roman" w:cs="Times New Roman"/>
          <w:sz w:val="24"/>
          <w:szCs w:val="24"/>
        </w:rPr>
        <w:t>Ariyaratne</w:t>
      </w:r>
      <w:proofErr w:type="spellEnd"/>
    </w:p>
    <w:sectPr w:rsidR="007D345B" w:rsidRPr="00516ACA" w:rsidSect="009A30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FE2FBB"/>
    <w:rsid w:val="001D2B0B"/>
    <w:rsid w:val="001E3BA4"/>
    <w:rsid w:val="00201077"/>
    <w:rsid w:val="002C707A"/>
    <w:rsid w:val="003F7595"/>
    <w:rsid w:val="00435991"/>
    <w:rsid w:val="00485066"/>
    <w:rsid w:val="00516ACA"/>
    <w:rsid w:val="005B7A3F"/>
    <w:rsid w:val="006A31F7"/>
    <w:rsid w:val="007D345B"/>
    <w:rsid w:val="008A7CD4"/>
    <w:rsid w:val="00950067"/>
    <w:rsid w:val="009A2832"/>
    <w:rsid w:val="009A30BE"/>
    <w:rsid w:val="009D30E5"/>
    <w:rsid w:val="00BB0240"/>
    <w:rsid w:val="00C80174"/>
    <w:rsid w:val="00D32B8F"/>
    <w:rsid w:val="00D77324"/>
    <w:rsid w:val="00DB21BF"/>
    <w:rsid w:val="00EC0EB4"/>
    <w:rsid w:val="00FE2F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30B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anuruddha</cp:lastModifiedBy>
  <cp:revision>3</cp:revision>
  <dcterms:created xsi:type="dcterms:W3CDTF">2017-07-31T05:06:00Z</dcterms:created>
  <dcterms:modified xsi:type="dcterms:W3CDTF">2017-07-31T05:06:00Z</dcterms:modified>
</cp:coreProperties>
</file>