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2FA" w:rsidRPr="00B932FA" w:rsidRDefault="00B932FA" w:rsidP="00B932FA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proofErr w:type="gramStart"/>
      <w:r w:rsidRPr="00B932FA">
        <w:rPr>
          <w:rFonts w:ascii="Calibri" w:eastAsia="Times New Roman" w:hAnsi="Calibri" w:cs="Calibri"/>
          <w:b/>
          <w:bCs/>
          <w:color w:val="000000"/>
        </w:rPr>
        <w:t>Taxonomy and Status of the Sharks and Rays of Sri Lanka.</w:t>
      </w:r>
      <w:proofErr w:type="gramEnd"/>
    </w:p>
    <w:p w:rsidR="007D0FBF" w:rsidRDefault="007D0FBF"/>
    <w:p w:rsidR="00E1559F" w:rsidRPr="00E1559F" w:rsidRDefault="00E1559F" w:rsidP="00E1559F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r w:rsidRPr="00E1559F">
        <w:rPr>
          <w:rFonts w:ascii="Calibri" w:eastAsia="Times New Roman" w:hAnsi="Calibri" w:cs="Calibri"/>
          <w:color w:val="000000"/>
        </w:rPr>
        <w:t>This paper presents check lists, for the 61 species of sharks and 31 species of rays found both in the</w:t>
      </w:r>
      <w:r w:rsidRPr="00E1559F">
        <w:rPr>
          <w:rFonts w:ascii="Calibri" w:eastAsia="Times New Roman" w:hAnsi="Calibri" w:cs="Calibri"/>
          <w:color w:val="000000"/>
        </w:rPr>
        <w:br/>
      </w:r>
      <w:proofErr w:type="spellStart"/>
      <w:r w:rsidRPr="00E1559F">
        <w:rPr>
          <w:rFonts w:ascii="Calibri" w:eastAsia="Times New Roman" w:hAnsi="Calibri" w:cs="Calibri"/>
          <w:color w:val="000000"/>
        </w:rPr>
        <w:t>territoria</w:t>
      </w:r>
      <w:proofErr w:type="spellEnd"/>
      <w:r w:rsidRPr="00E1559F">
        <w:rPr>
          <w:rFonts w:ascii="Calibri" w:eastAsia="Times New Roman" w:hAnsi="Calibri" w:cs="Calibri"/>
          <w:color w:val="000000"/>
        </w:rPr>
        <w:t xml:space="preserve"> waters and exclusive  economic zones belonging to Sri Lanka. Conservation concerns have</w:t>
      </w:r>
      <w:r w:rsidRPr="00E1559F">
        <w:rPr>
          <w:rFonts w:ascii="Calibri" w:eastAsia="Times New Roman" w:hAnsi="Calibri" w:cs="Calibri"/>
          <w:color w:val="000000"/>
        </w:rPr>
        <w:br/>
        <w:t xml:space="preserve">arisen primarily from the fact that most </w:t>
      </w:r>
      <w:proofErr w:type="spellStart"/>
      <w:r w:rsidRPr="00E1559F">
        <w:rPr>
          <w:rFonts w:ascii="Calibri" w:eastAsia="Times New Roman" w:hAnsi="Calibri" w:cs="Calibri"/>
          <w:color w:val="000000"/>
        </w:rPr>
        <w:t>selachians</w:t>
      </w:r>
      <w:proofErr w:type="spellEnd"/>
      <w:r w:rsidRPr="00E1559F">
        <w:rPr>
          <w:rFonts w:ascii="Calibri" w:eastAsia="Times New Roman" w:hAnsi="Calibri" w:cs="Calibri"/>
          <w:color w:val="000000"/>
        </w:rPr>
        <w:t xml:space="preserve"> are rather slow breeders, and as such are very</w:t>
      </w:r>
      <w:r w:rsidRPr="00E1559F">
        <w:rPr>
          <w:rFonts w:ascii="Calibri" w:eastAsia="Times New Roman" w:hAnsi="Calibri" w:cs="Calibri"/>
          <w:color w:val="000000"/>
        </w:rPr>
        <w:br/>
        <w:t>easily affected by a variety of natural and anthropogenic threats, including intense fishing. To</w:t>
      </w:r>
      <w:r w:rsidRPr="00E1559F">
        <w:rPr>
          <w:rFonts w:ascii="Calibri" w:eastAsia="Times New Roman" w:hAnsi="Calibri" w:cs="Calibri"/>
          <w:color w:val="000000"/>
        </w:rPr>
        <w:br/>
        <w:t xml:space="preserve">implement successful conservation initiatives further research will be required for threat analysis on a species by species basis. Furthermore the author describes some of the existing taxonomic issues faced by </w:t>
      </w:r>
      <w:proofErr w:type="spellStart"/>
      <w:r w:rsidRPr="00E1559F">
        <w:rPr>
          <w:rFonts w:ascii="Calibri" w:eastAsia="Times New Roman" w:hAnsi="Calibri" w:cs="Calibri"/>
          <w:color w:val="000000"/>
        </w:rPr>
        <w:t>selachian</w:t>
      </w:r>
      <w:proofErr w:type="spellEnd"/>
      <w:r w:rsidRPr="00E1559F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E1559F">
        <w:rPr>
          <w:rFonts w:ascii="Calibri" w:eastAsia="Times New Roman" w:hAnsi="Calibri" w:cs="Calibri"/>
          <w:color w:val="000000"/>
        </w:rPr>
        <w:t>biologistis</w:t>
      </w:r>
      <w:proofErr w:type="spellEnd"/>
      <w:r w:rsidRPr="00E1559F">
        <w:rPr>
          <w:rFonts w:ascii="Calibri" w:eastAsia="Times New Roman" w:hAnsi="Calibri" w:cs="Calibri"/>
          <w:color w:val="000000"/>
        </w:rPr>
        <w:t xml:space="preserve"> in Sri Lanka.</w:t>
      </w:r>
    </w:p>
    <w:p w:rsidR="00E1559F" w:rsidRDefault="00E1559F"/>
    <w:p w:rsidR="00B932FA" w:rsidRPr="00B932FA" w:rsidRDefault="00E1559F" w:rsidP="00B932FA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  <w:t>:</w:t>
      </w:r>
      <w:r w:rsidR="00B932FA">
        <w:tab/>
      </w:r>
      <w:r w:rsidR="00B932FA" w:rsidRPr="00B932FA">
        <w:rPr>
          <w:rFonts w:ascii="Calibri" w:eastAsia="Times New Roman" w:hAnsi="Calibri" w:cs="Calibri"/>
          <w:color w:val="000000"/>
        </w:rPr>
        <w:t>Sharks, Rays, Skates, Conservation</w:t>
      </w:r>
    </w:p>
    <w:p w:rsidR="00E1559F" w:rsidRPr="00B932FA" w:rsidRDefault="00E1559F" w:rsidP="00E1559F">
      <w:r>
        <w:t>Citation</w:t>
      </w:r>
      <w:r>
        <w:tab/>
      </w:r>
      <w:r>
        <w:tab/>
        <w:t>:</w:t>
      </w:r>
      <w:r>
        <w:tab/>
      </w:r>
      <w:r w:rsidRPr="00E1559F">
        <w:rPr>
          <w:rFonts w:ascii="Calibri" w:eastAsia="Times New Roman" w:hAnsi="Calibri" w:cs="Calibri"/>
          <w:color w:val="000000"/>
        </w:rPr>
        <w:t xml:space="preserve">De </w:t>
      </w:r>
      <w:proofErr w:type="spellStart"/>
      <w:r w:rsidRPr="00E1559F">
        <w:rPr>
          <w:rFonts w:ascii="Calibri" w:eastAsia="Times New Roman" w:hAnsi="Calibri" w:cs="Calibri"/>
          <w:color w:val="000000"/>
        </w:rPr>
        <w:t>Silva.R.I</w:t>
      </w:r>
      <w:proofErr w:type="spellEnd"/>
      <w:r w:rsidRPr="00E1559F">
        <w:rPr>
          <w:rFonts w:ascii="Calibri" w:eastAsia="Times New Roman" w:hAnsi="Calibri" w:cs="Calibri"/>
          <w:color w:val="000000"/>
        </w:rPr>
        <w:t>., 2006, Taxonomy and Status of the Sh</w:t>
      </w:r>
      <w:r>
        <w:rPr>
          <w:rFonts w:ascii="Calibri" w:eastAsia="Times New Roman" w:hAnsi="Calibri" w:cs="Calibri"/>
          <w:color w:val="000000"/>
        </w:rPr>
        <w:t>arks and Rays of Sri Lanka. The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E1559F">
        <w:rPr>
          <w:rFonts w:ascii="Calibri" w:eastAsia="Times New Roman" w:hAnsi="Calibri" w:cs="Calibri"/>
          <w:color w:val="000000"/>
        </w:rPr>
        <w:t>Fauna of Sri Lanka: Status of taxonomy, researc</w:t>
      </w:r>
      <w:r>
        <w:rPr>
          <w:rFonts w:ascii="Calibri" w:eastAsia="Times New Roman" w:hAnsi="Calibri" w:cs="Calibri"/>
          <w:color w:val="000000"/>
        </w:rPr>
        <w:t xml:space="preserve">h &amp; conservation -IUCN. </w:t>
      </w:r>
      <w:proofErr w:type="gramStart"/>
      <w:r>
        <w:rPr>
          <w:rFonts w:ascii="Calibri" w:eastAsia="Times New Roman" w:hAnsi="Calibri" w:cs="Calibri"/>
          <w:color w:val="000000"/>
        </w:rPr>
        <w:t>pp. 294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E1559F">
        <w:rPr>
          <w:rFonts w:ascii="Calibri" w:eastAsia="Times New Roman" w:hAnsi="Calibri" w:cs="Calibri"/>
          <w:color w:val="000000"/>
        </w:rPr>
        <w:t>301.</w:t>
      </w:r>
      <w:proofErr w:type="gramEnd"/>
    </w:p>
    <w:p w:rsidR="00E1559F" w:rsidRDefault="00E1559F" w:rsidP="00E1559F"/>
    <w:sectPr w:rsidR="00E1559F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E1559F"/>
    <w:rsid w:val="007D0FBF"/>
    <w:rsid w:val="00B932FA"/>
    <w:rsid w:val="00E155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81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139</Words>
  <Characters>796</Characters>
  <Application>Microsoft Office Word</Application>
  <DocSecurity>0</DocSecurity>
  <Lines>6</Lines>
  <Paragraphs>1</Paragraphs>
  <ScaleCrop>false</ScaleCrop>
  <Company/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3</cp:revision>
  <dcterms:created xsi:type="dcterms:W3CDTF">2017-07-11T03:12:00Z</dcterms:created>
  <dcterms:modified xsi:type="dcterms:W3CDTF">2017-07-11T03:22:00Z</dcterms:modified>
</cp:coreProperties>
</file>