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1901" w:rsidRPr="00224D6A" w:rsidRDefault="00224D6A" w:rsidP="00224D6A">
      <w:pPr>
        <w:jc w:val="center"/>
        <w:rPr>
          <w:rFonts w:ascii="Times New Roman" w:hAnsi="Times New Roman" w:cs="Times New Roman"/>
          <w:b/>
          <w:bCs/>
          <w:sz w:val="24"/>
          <w:szCs w:val="24"/>
        </w:rPr>
      </w:pPr>
      <w:r w:rsidRPr="00224D6A">
        <w:rPr>
          <w:rFonts w:ascii="Times New Roman" w:hAnsi="Times New Roman" w:cs="Times New Roman"/>
          <w:b/>
          <w:bCs/>
          <w:sz w:val="24"/>
          <w:szCs w:val="24"/>
        </w:rPr>
        <w:t xml:space="preserve">Settlement of Oyster   Spat   </w:t>
      </w:r>
      <w:proofErr w:type="spellStart"/>
      <w:r w:rsidRPr="00224D6A">
        <w:rPr>
          <w:rFonts w:ascii="Times New Roman" w:hAnsi="Times New Roman" w:cs="Times New Roman"/>
          <w:b/>
          <w:bCs/>
          <w:sz w:val="24"/>
          <w:szCs w:val="24"/>
        </w:rPr>
        <w:t>Crassostrea</w:t>
      </w:r>
      <w:proofErr w:type="spellEnd"/>
      <w:r w:rsidRPr="00224D6A">
        <w:rPr>
          <w:rFonts w:ascii="Times New Roman" w:hAnsi="Times New Roman" w:cs="Times New Roman"/>
          <w:b/>
          <w:bCs/>
          <w:sz w:val="24"/>
          <w:szCs w:val="24"/>
        </w:rPr>
        <w:t xml:space="preserve"> </w:t>
      </w:r>
      <w:proofErr w:type="spellStart"/>
      <w:r w:rsidRPr="00224D6A">
        <w:rPr>
          <w:rFonts w:ascii="Times New Roman" w:hAnsi="Times New Roman" w:cs="Times New Roman"/>
          <w:b/>
          <w:bCs/>
          <w:sz w:val="24"/>
          <w:szCs w:val="24"/>
        </w:rPr>
        <w:t>madrasensts</w:t>
      </w:r>
      <w:proofErr w:type="spellEnd"/>
      <w:r w:rsidRPr="00224D6A">
        <w:rPr>
          <w:rFonts w:ascii="Times New Roman" w:hAnsi="Times New Roman" w:cs="Times New Roman"/>
          <w:b/>
          <w:bCs/>
          <w:sz w:val="24"/>
          <w:szCs w:val="24"/>
        </w:rPr>
        <w:t xml:space="preserve">     (Preston) on </w:t>
      </w:r>
      <w:proofErr w:type="spellStart"/>
      <w:r w:rsidRPr="00224D6A">
        <w:rPr>
          <w:rFonts w:ascii="Times New Roman" w:hAnsi="Times New Roman" w:cs="Times New Roman"/>
          <w:b/>
          <w:bCs/>
          <w:sz w:val="24"/>
          <w:szCs w:val="24"/>
        </w:rPr>
        <w:t>FourSelected</w:t>
      </w:r>
      <w:proofErr w:type="spellEnd"/>
      <w:r w:rsidRPr="00224D6A">
        <w:rPr>
          <w:rFonts w:ascii="Times New Roman" w:hAnsi="Times New Roman" w:cs="Times New Roman"/>
          <w:b/>
          <w:bCs/>
          <w:sz w:val="24"/>
          <w:szCs w:val="24"/>
        </w:rPr>
        <w:t xml:space="preserve">   T </w:t>
      </w:r>
      <w:proofErr w:type="spellStart"/>
      <w:r w:rsidRPr="00224D6A">
        <w:rPr>
          <w:rFonts w:ascii="Times New Roman" w:hAnsi="Times New Roman" w:cs="Times New Roman"/>
          <w:b/>
          <w:bCs/>
          <w:sz w:val="24"/>
          <w:szCs w:val="24"/>
        </w:rPr>
        <w:t>ypes</w:t>
      </w:r>
      <w:proofErr w:type="spellEnd"/>
      <w:r w:rsidRPr="00224D6A">
        <w:rPr>
          <w:rFonts w:ascii="Times New Roman" w:hAnsi="Times New Roman" w:cs="Times New Roman"/>
          <w:b/>
          <w:bCs/>
          <w:sz w:val="24"/>
          <w:szCs w:val="24"/>
        </w:rPr>
        <w:t xml:space="preserve">   of Substrates   in </w:t>
      </w:r>
      <w:proofErr w:type="spellStart"/>
      <w:r w:rsidRPr="00224D6A">
        <w:rPr>
          <w:rFonts w:ascii="Times New Roman" w:hAnsi="Times New Roman" w:cs="Times New Roman"/>
          <w:b/>
          <w:bCs/>
          <w:sz w:val="24"/>
          <w:szCs w:val="24"/>
        </w:rPr>
        <w:t>theKala</w:t>
      </w:r>
      <w:proofErr w:type="spellEnd"/>
      <w:r w:rsidRPr="00224D6A">
        <w:rPr>
          <w:rFonts w:ascii="Times New Roman" w:hAnsi="Times New Roman" w:cs="Times New Roman"/>
          <w:b/>
          <w:bCs/>
          <w:sz w:val="24"/>
          <w:szCs w:val="24"/>
        </w:rPr>
        <w:t xml:space="preserve">   </w:t>
      </w:r>
      <w:proofErr w:type="spellStart"/>
      <w:r w:rsidRPr="00224D6A">
        <w:rPr>
          <w:rFonts w:ascii="Times New Roman" w:hAnsi="Times New Roman" w:cs="Times New Roman"/>
          <w:b/>
          <w:bCs/>
          <w:sz w:val="24"/>
          <w:szCs w:val="24"/>
        </w:rPr>
        <w:t>Oya</w:t>
      </w:r>
      <w:proofErr w:type="spellEnd"/>
      <w:r w:rsidRPr="00224D6A">
        <w:rPr>
          <w:rFonts w:ascii="Times New Roman" w:hAnsi="Times New Roman" w:cs="Times New Roman"/>
          <w:b/>
          <w:bCs/>
          <w:sz w:val="24"/>
          <w:szCs w:val="24"/>
        </w:rPr>
        <w:t xml:space="preserve"> Estuary of </w:t>
      </w:r>
      <w:proofErr w:type="spellStart"/>
      <w:r w:rsidRPr="00224D6A">
        <w:rPr>
          <w:rFonts w:ascii="Times New Roman" w:hAnsi="Times New Roman" w:cs="Times New Roman"/>
          <w:b/>
          <w:bCs/>
          <w:sz w:val="24"/>
          <w:szCs w:val="24"/>
        </w:rPr>
        <w:t>Puttalam</w:t>
      </w:r>
      <w:proofErr w:type="spellEnd"/>
      <w:r w:rsidRPr="00224D6A">
        <w:rPr>
          <w:rFonts w:ascii="Times New Roman" w:hAnsi="Times New Roman" w:cs="Times New Roman"/>
          <w:b/>
          <w:bCs/>
          <w:sz w:val="24"/>
          <w:szCs w:val="24"/>
        </w:rPr>
        <w:t xml:space="preserve">   Lagoon, Sri  Lanka</w:t>
      </w:r>
    </w:p>
    <w:p w:rsidR="00224D6A" w:rsidRPr="00224D6A" w:rsidRDefault="00224D6A">
      <w:pPr>
        <w:rPr>
          <w:rFonts w:ascii="Times New Roman" w:hAnsi="Times New Roman" w:cs="Times New Roman"/>
          <w:sz w:val="24"/>
          <w:szCs w:val="24"/>
        </w:rPr>
      </w:pPr>
      <w:r w:rsidRPr="00224D6A">
        <w:rPr>
          <w:rFonts w:ascii="Times New Roman" w:hAnsi="Times New Roman" w:cs="Times New Roman"/>
          <w:sz w:val="24"/>
          <w:szCs w:val="24"/>
        </w:rPr>
        <w:t>Abstract</w:t>
      </w:r>
    </w:p>
    <w:p w:rsidR="00224D6A" w:rsidRPr="00224D6A" w:rsidRDefault="00224D6A" w:rsidP="00224D6A">
      <w:pPr>
        <w:spacing w:after="0" w:line="240" w:lineRule="auto"/>
        <w:jc w:val="both"/>
        <w:rPr>
          <w:rFonts w:ascii="Times New Roman" w:hAnsi="Times New Roman" w:cs="Times New Roman"/>
          <w:sz w:val="24"/>
          <w:szCs w:val="24"/>
        </w:rPr>
      </w:pPr>
      <w:r w:rsidRPr="00224D6A">
        <w:rPr>
          <w:rFonts w:ascii="Times New Roman" w:hAnsi="Times New Roman" w:cs="Times New Roman"/>
          <w:sz w:val="24"/>
          <w:szCs w:val="24"/>
        </w:rPr>
        <w:t>'</w:t>
      </w:r>
      <w:proofErr w:type="spellStart"/>
      <w:r w:rsidRPr="00224D6A">
        <w:rPr>
          <w:rFonts w:ascii="Times New Roman" w:hAnsi="Times New Roman" w:cs="Times New Roman"/>
          <w:sz w:val="24"/>
          <w:szCs w:val="24"/>
        </w:rPr>
        <w:t>lhc</w:t>
      </w:r>
      <w:proofErr w:type="spellEnd"/>
      <w:r w:rsidRPr="00224D6A">
        <w:rPr>
          <w:rFonts w:ascii="Times New Roman" w:hAnsi="Times New Roman" w:cs="Times New Roman"/>
          <w:sz w:val="24"/>
          <w:szCs w:val="24"/>
        </w:rPr>
        <w:t xml:space="preserve">  edible  oyster.  </w:t>
      </w:r>
      <w:proofErr w:type="spellStart"/>
      <w:r w:rsidRPr="00224D6A">
        <w:rPr>
          <w:rFonts w:ascii="Times New Roman" w:hAnsi="Times New Roman" w:cs="Times New Roman"/>
          <w:sz w:val="24"/>
          <w:szCs w:val="24"/>
        </w:rPr>
        <w:t>Crassostrea</w:t>
      </w:r>
      <w:proofErr w:type="spellEnd"/>
      <w:r w:rsidRPr="00224D6A">
        <w:rPr>
          <w:rFonts w:ascii="Times New Roman" w:hAnsi="Times New Roman" w:cs="Times New Roman"/>
          <w:sz w:val="24"/>
          <w:szCs w:val="24"/>
        </w:rPr>
        <w:t xml:space="preserve"> </w:t>
      </w:r>
      <w:proofErr w:type="spellStart"/>
      <w:r w:rsidRPr="00224D6A">
        <w:rPr>
          <w:rFonts w:ascii="Times New Roman" w:hAnsi="Times New Roman" w:cs="Times New Roman"/>
          <w:sz w:val="24"/>
          <w:szCs w:val="24"/>
        </w:rPr>
        <w:t>madrasensis</w:t>
      </w:r>
      <w:proofErr w:type="spellEnd"/>
      <w:r w:rsidRPr="00224D6A">
        <w:rPr>
          <w:rFonts w:ascii="Times New Roman" w:hAnsi="Times New Roman" w:cs="Times New Roman"/>
          <w:sz w:val="24"/>
          <w:szCs w:val="24"/>
        </w:rPr>
        <w:t xml:space="preserve">, is naturally  found in the Kala  </w:t>
      </w:r>
      <w:proofErr w:type="spellStart"/>
      <w:r w:rsidRPr="00224D6A">
        <w:rPr>
          <w:rFonts w:ascii="Times New Roman" w:hAnsi="Times New Roman" w:cs="Times New Roman"/>
          <w:sz w:val="24"/>
          <w:szCs w:val="24"/>
        </w:rPr>
        <w:t>Oya</w:t>
      </w:r>
      <w:proofErr w:type="spellEnd"/>
      <w:r w:rsidRPr="00224D6A">
        <w:rPr>
          <w:rFonts w:ascii="Times New Roman" w:hAnsi="Times New Roman" w:cs="Times New Roman"/>
          <w:sz w:val="24"/>
          <w:szCs w:val="24"/>
        </w:rPr>
        <w:t xml:space="preserve"> Estuary  of</w:t>
      </w:r>
    </w:p>
    <w:p w:rsidR="00224D6A" w:rsidRPr="00224D6A" w:rsidRDefault="00224D6A" w:rsidP="00224D6A">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Puttlam</w:t>
      </w:r>
      <w:proofErr w:type="spellEnd"/>
      <w:r>
        <w:rPr>
          <w:rFonts w:ascii="Times New Roman" w:hAnsi="Times New Roman" w:cs="Times New Roman"/>
          <w:sz w:val="24"/>
          <w:szCs w:val="24"/>
        </w:rPr>
        <w:t xml:space="preserve">  l</w:t>
      </w:r>
      <w:r w:rsidRPr="00224D6A">
        <w:rPr>
          <w:rFonts w:ascii="Times New Roman" w:hAnsi="Times New Roman" w:cs="Times New Roman"/>
          <w:sz w:val="24"/>
          <w:szCs w:val="24"/>
        </w:rPr>
        <w:t xml:space="preserve">agoon.  Settlement  </w:t>
      </w:r>
      <w:proofErr w:type="spellStart"/>
      <w:r w:rsidRPr="00224D6A">
        <w:rPr>
          <w:rFonts w:ascii="Times New Roman" w:hAnsi="Times New Roman" w:cs="Times New Roman"/>
          <w:sz w:val="24"/>
          <w:szCs w:val="24"/>
        </w:rPr>
        <w:t>spatt</w:t>
      </w:r>
      <w:proofErr w:type="spellEnd"/>
      <w:r w:rsidRPr="00224D6A">
        <w:rPr>
          <w:rFonts w:ascii="Times New Roman" w:hAnsi="Times New Roman" w:cs="Times New Roman"/>
          <w:sz w:val="24"/>
          <w:szCs w:val="24"/>
        </w:rPr>
        <w:t xml:space="preserve"> </w:t>
      </w:r>
      <w:proofErr w:type="spellStart"/>
      <w:r w:rsidRPr="00224D6A">
        <w:rPr>
          <w:rFonts w:ascii="Times New Roman" w:hAnsi="Times New Roman" w:cs="Times New Roman"/>
          <w:sz w:val="24"/>
          <w:szCs w:val="24"/>
        </w:rPr>
        <w:t>rn</w:t>
      </w:r>
      <w:proofErr w:type="spellEnd"/>
      <w:r w:rsidRPr="00224D6A">
        <w:rPr>
          <w:rFonts w:ascii="Times New Roman" w:hAnsi="Times New Roman" w:cs="Times New Roman"/>
          <w:sz w:val="24"/>
          <w:szCs w:val="24"/>
        </w:rPr>
        <w:t xml:space="preserve"> of its spat o n different  types of s substrates  were studied for</w:t>
      </w:r>
      <w:r>
        <w:rPr>
          <w:rFonts w:ascii="Times New Roman" w:hAnsi="Times New Roman" w:cs="Times New Roman"/>
          <w:sz w:val="24"/>
          <w:szCs w:val="24"/>
        </w:rPr>
        <w:t xml:space="preserve"> </w:t>
      </w:r>
      <w:r w:rsidRPr="00224D6A">
        <w:rPr>
          <w:rFonts w:ascii="Times New Roman" w:hAnsi="Times New Roman" w:cs="Times New Roman"/>
          <w:sz w:val="24"/>
          <w:szCs w:val="24"/>
        </w:rPr>
        <w:t>~1   period  of one year in an attempt  to identify  the potential  substrates  which  can be used  for</w:t>
      </w:r>
      <w:r>
        <w:rPr>
          <w:rFonts w:ascii="Times New Roman" w:hAnsi="Times New Roman" w:cs="Times New Roman"/>
          <w:sz w:val="24"/>
          <w:szCs w:val="24"/>
        </w:rPr>
        <w:t xml:space="preserve"> </w:t>
      </w:r>
      <w:r w:rsidRPr="00224D6A">
        <w:rPr>
          <w:rFonts w:ascii="Times New Roman" w:hAnsi="Times New Roman" w:cs="Times New Roman"/>
          <w:sz w:val="24"/>
          <w:szCs w:val="24"/>
        </w:rPr>
        <w:t xml:space="preserve">collcctior1 of  spar  for </w:t>
      </w:r>
      <w:proofErr w:type="spellStart"/>
      <w:r w:rsidRPr="00224D6A">
        <w:rPr>
          <w:rFonts w:ascii="Times New Roman" w:hAnsi="Times New Roman" w:cs="Times New Roman"/>
          <w:sz w:val="24"/>
          <w:szCs w:val="24"/>
        </w:rPr>
        <w:t>aquacultural</w:t>
      </w:r>
      <w:proofErr w:type="spellEnd"/>
      <w:r w:rsidRPr="00224D6A">
        <w:rPr>
          <w:rFonts w:ascii="Times New Roman" w:hAnsi="Times New Roman" w:cs="Times New Roman"/>
          <w:sz w:val="24"/>
          <w:szCs w:val="24"/>
        </w:rPr>
        <w:t xml:space="preserve">   purposes.  Strings  of coconut   shells,  windowpane   oyster shells   (</w:t>
      </w:r>
      <w:proofErr w:type="spellStart"/>
      <w:r w:rsidRPr="00224D6A">
        <w:rPr>
          <w:rFonts w:ascii="Times New Roman" w:hAnsi="Times New Roman" w:cs="Times New Roman"/>
          <w:sz w:val="24"/>
          <w:szCs w:val="24"/>
        </w:rPr>
        <w:t>Placuna</w:t>
      </w:r>
      <w:proofErr w:type="spellEnd"/>
      <w:r w:rsidRPr="00224D6A">
        <w:rPr>
          <w:rFonts w:ascii="Times New Roman" w:hAnsi="Times New Roman" w:cs="Times New Roman"/>
          <w:sz w:val="24"/>
          <w:szCs w:val="24"/>
        </w:rPr>
        <w:t xml:space="preserve">    placenta),  oyster  shells  (</w:t>
      </w:r>
      <w:proofErr w:type="spellStart"/>
      <w:r w:rsidRPr="00224D6A">
        <w:rPr>
          <w:rFonts w:ascii="Times New Roman" w:hAnsi="Times New Roman" w:cs="Times New Roman"/>
          <w:sz w:val="24"/>
          <w:szCs w:val="24"/>
        </w:rPr>
        <w:t>Crassosrrea</w:t>
      </w:r>
      <w:proofErr w:type="spellEnd"/>
      <w:r w:rsidRPr="00224D6A">
        <w:rPr>
          <w:rFonts w:ascii="Times New Roman" w:hAnsi="Times New Roman" w:cs="Times New Roman"/>
          <w:sz w:val="24"/>
          <w:szCs w:val="24"/>
        </w:rPr>
        <w:t xml:space="preserve">  </w:t>
      </w:r>
      <w:proofErr w:type="spellStart"/>
      <w:r w:rsidRPr="00224D6A">
        <w:rPr>
          <w:rFonts w:ascii="Times New Roman" w:hAnsi="Times New Roman" w:cs="Times New Roman"/>
          <w:sz w:val="24"/>
          <w:szCs w:val="24"/>
        </w:rPr>
        <w:t>madrasensis</w:t>
      </w:r>
      <w:proofErr w:type="spellEnd"/>
      <w:r w:rsidRPr="00224D6A">
        <w:rPr>
          <w:rFonts w:ascii="Times New Roman" w:hAnsi="Times New Roman" w:cs="Times New Roman"/>
          <w:sz w:val="24"/>
          <w:szCs w:val="24"/>
        </w:rPr>
        <w:t>)  and  asbestos  plates (l{) cm  x  10 cm)  were  used  as collecting   substrates  at  three  selected   sites  in  the estuary. II)'(</w:t>
      </w:r>
      <w:proofErr w:type="spellStart"/>
      <w:r w:rsidRPr="00224D6A">
        <w:rPr>
          <w:rFonts w:ascii="Times New Roman" w:hAnsi="Times New Roman" w:cs="Times New Roman"/>
          <w:sz w:val="24"/>
          <w:szCs w:val="24"/>
        </w:rPr>
        <w:t>irobic</w:t>
      </w:r>
      <w:proofErr w:type="spellEnd"/>
      <w:r w:rsidRPr="00224D6A">
        <w:rPr>
          <w:rFonts w:ascii="Times New Roman" w:hAnsi="Times New Roman" w:cs="Times New Roman"/>
          <w:sz w:val="24"/>
          <w:szCs w:val="24"/>
        </w:rPr>
        <w:t>&gt;l&lt;&gt;</w:t>
      </w:r>
      <w:proofErr w:type="spellStart"/>
      <w:r w:rsidRPr="00224D6A">
        <w:rPr>
          <w:rFonts w:ascii="Times New Roman" w:hAnsi="Times New Roman" w:cs="Times New Roman"/>
          <w:sz w:val="24"/>
          <w:szCs w:val="24"/>
        </w:rPr>
        <w:t>gical</w:t>
      </w:r>
      <w:proofErr w:type="spellEnd"/>
      <w:r w:rsidRPr="00224D6A">
        <w:rPr>
          <w:rFonts w:ascii="Times New Roman" w:hAnsi="Times New Roman" w:cs="Times New Roman"/>
          <w:sz w:val="24"/>
          <w:szCs w:val="24"/>
        </w:rPr>
        <w:t xml:space="preserve">   parameters such  as salinity,  temperature.   </w:t>
      </w:r>
      <w:proofErr w:type="spellStart"/>
      <w:r w:rsidRPr="00224D6A">
        <w:rPr>
          <w:rFonts w:ascii="Times New Roman" w:hAnsi="Times New Roman" w:cs="Times New Roman"/>
          <w:sz w:val="24"/>
          <w:szCs w:val="24"/>
        </w:rPr>
        <w:t>Secchi</w:t>
      </w:r>
      <w:proofErr w:type="spellEnd"/>
      <w:r w:rsidRPr="00224D6A">
        <w:rPr>
          <w:rFonts w:ascii="Times New Roman" w:hAnsi="Times New Roman" w:cs="Times New Roman"/>
          <w:sz w:val="24"/>
          <w:szCs w:val="24"/>
        </w:rPr>
        <w:t xml:space="preserve">  disc  transparency   and abundance of plankton  at the experimental  sites were also monitored  throughout   the study period. Sampling was carried out twice a month at fortnightly  intervals ..  On each sampling day old strings of collectors were replaced by new ones and the number of spat that had settled on the older ones were counted.  Although spat were present throughout  the year the abundance was observed to be high from    </w:t>
      </w:r>
      <w:proofErr w:type="spellStart"/>
      <w:r w:rsidRPr="00224D6A">
        <w:rPr>
          <w:rFonts w:ascii="Times New Roman" w:hAnsi="Times New Roman" w:cs="Times New Roman"/>
          <w:sz w:val="24"/>
          <w:szCs w:val="24"/>
        </w:rPr>
        <w:t>overnber</w:t>
      </w:r>
      <w:proofErr w:type="spellEnd"/>
      <w:r w:rsidRPr="00224D6A">
        <w:rPr>
          <w:rFonts w:ascii="Times New Roman" w:hAnsi="Times New Roman" w:cs="Times New Roman"/>
          <w:sz w:val="24"/>
          <w:szCs w:val="24"/>
        </w:rPr>
        <w:t xml:space="preserve"> to March. Mean abundance  of spat that bad settled on coconut  shells  and windowpane  oyster shells  was 6 individuals/cm2. 2 and 3 individuals/cm2 were found on oyster shells and asbestos sheets respectively. Therefore it appears that coconut shells and windowpane   oyster shells  are more  suitable  as collecting substrates  than </w:t>
      </w:r>
      <w:proofErr w:type="spellStart"/>
      <w:r w:rsidRPr="00224D6A">
        <w:rPr>
          <w:rFonts w:ascii="Times New Roman" w:hAnsi="Times New Roman" w:cs="Times New Roman"/>
          <w:sz w:val="24"/>
          <w:szCs w:val="24"/>
        </w:rPr>
        <w:t>ubestOS</w:t>
      </w:r>
      <w:proofErr w:type="spellEnd"/>
      <w:r w:rsidRPr="00224D6A">
        <w:rPr>
          <w:rFonts w:ascii="Times New Roman" w:hAnsi="Times New Roman" w:cs="Times New Roman"/>
          <w:sz w:val="24"/>
          <w:szCs w:val="24"/>
        </w:rPr>
        <w:t xml:space="preserve"> sheers and oyster shells. Higher numbers of spat were found to be settled on the under surface of the collectors,  It was also noted that they prefer smooth  1111faces for anach11..</w:t>
      </w:r>
      <w:proofErr w:type="spellStart"/>
      <w:r w:rsidRPr="00224D6A">
        <w:rPr>
          <w:rFonts w:ascii="Times New Roman" w:hAnsi="Times New Roman" w:cs="Times New Roman"/>
          <w:sz w:val="24"/>
          <w:szCs w:val="24"/>
        </w:rPr>
        <w:t>ent</w:t>
      </w:r>
      <w:proofErr w:type="spellEnd"/>
      <w:r w:rsidRPr="00224D6A">
        <w:rPr>
          <w:rFonts w:ascii="Times New Roman" w:hAnsi="Times New Roman" w:cs="Times New Roman"/>
          <w:sz w:val="24"/>
          <w:szCs w:val="24"/>
        </w:rPr>
        <w:t xml:space="preserve"> rather than rough ones.  </w:t>
      </w:r>
      <w:proofErr w:type="spellStart"/>
      <w:r w:rsidRPr="00224D6A">
        <w:rPr>
          <w:rFonts w:ascii="Times New Roman" w:hAnsi="Times New Roman" w:cs="Times New Roman"/>
          <w:sz w:val="24"/>
          <w:szCs w:val="24"/>
        </w:rPr>
        <w:t>Resul</w:t>
      </w:r>
      <w:proofErr w:type="spellEnd"/>
      <w:r w:rsidRPr="00224D6A">
        <w:rPr>
          <w:rFonts w:ascii="Times New Roman" w:hAnsi="Times New Roman" w:cs="Times New Roman"/>
          <w:sz w:val="24"/>
          <w:szCs w:val="24"/>
        </w:rPr>
        <w:t xml:space="preserve"> </w:t>
      </w:r>
      <w:proofErr w:type="spellStart"/>
      <w:r w:rsidRPr="00224D6A">
        <w:rPr>
          <w:rFonts w:ascii="Times New Roman" w:hAnsi="Times New Roman" w:cs="Times New Roman"/>
          <w:sz w:val="24"/>
          <w:szCs w:val="24"/>
        </w:rPr>
        <w:t>ts</w:t>
      </w:r>
      <w:proofErr w:type="spellEnd"/>
      <w:r w:rsidRPr="00224D6A">
        <w:rPr>
          <w:rFonts w:ascii="Times New Roman" w:hAnsi="Times New Roman" w:cs="Times New Roman"/>
          <w:sz w:val="24"/>
          <w:szCs w:val="24"/>
        </w:rPr>
        <w:t xml:space="preserve"> further indicate that sufficient   amounts  of spat could be collected f1om the Kala </w:t>
      </w:r>
      <w:proofErr w:type="spellStart"/>
      <w:r w:rsidRPr="00224D6A">
        <w:rPr>
          <w:rFonts w:ascii="Times New Roman" w:hAnsi="Times New Roman" w:cs="Times New Roman"/>
          <w:sz w:val="24"/>
          <w:szCs w:val="24"/>
        </w:rPr>
        <w:t>Oya</w:t>
      </w:r>
      <w:proofErr w:type="spellEnd"/>
      <w:r w:rsidRPr="00224D6A">
        <w:rPr>
          <w:rFonts w:ascii="Times New Roman" w:hAnsi="Times New Roman" w:cs="Times New Roman"/>
          <w:sz w:val="24"/>
          <w:szCs w:val="24"/>
        </w:rPr>
        <w:t xml:space="preserve"> Estuary during the northeast monsoon </w:t>
      </w:r>
      <w:proofErr w:type="spellStart"/>
      <w:r w:rsidRPr="00224D6A">
        <w:rPr>
          <w:rFonts w:ascii="Times New Roman" w:hAnsi="Times New Roman" w:cs="Times New Roman"/>
          <w:sz w:val="24"/>
          <w:szCs w:val="24"/>
        </w:rPr>
        <w:t>puiod</w:t>
      </w:r>
      <w:proofErr w:type="spellEnd"/>
      <w:r w:rsidRPr="00224D6A">
        <w:rPr>
          <w:rFonts w:ascii="Times New Roman" w:hAnsi="Times New Roman" w:cs="Times New Roman"/>
          <w:sz w:val="24"/>
          <w:szCs w:val="24"/>
        </w:rPr>
        <w:t xml:space="preserve">  for transplanting </w:t>
      </w:r>
      <w:proofErr w:type="spellStart"/>
      <w:r w:rsidRPr="00224D6A">
        <w:rPr>
          <w:rFonts w:ascii="Times New Roman" w:hAnsi="Times New Roman" w:cs="Times New Roman"/>
          <w:sz w:val="24"/>
          <w:szCs w:val="24"/>
        </w:rPr>
        <w:t>pwposes</w:t>
      </w:r>
      <w:proofErr w:type="spellEnd"/>
      <w:r w:rsidRPr="00224D6A">
        <w:rPr>
          <w:rFonts w:ascii="Times New Roman" w:hAnsi="Times New Roman" w:cs="Times New Roman"/>
          <w:sz w:val="24"/>
          <w:szCs w:val="24"/>
        </w:rPr>
        <w:t>. Financial support from IDRC-</w:t>
      </w:r>
      <w:proofErr w:type="spellStart"/>
      <w:r w:rsidRPr="00224D6A">
        <w:rPr>
          <w:rFonts w:ascii="Times New Roman" w:hAnsi="Times New Roman" w:cs="Times New Roman"/>
          <w:sz w:val="24"/>
          <w:szCs w:val="24"/>
        </w:rPr>
        <w:t>Olnada</w:t>
      </w:r>
      <w:proofErr w:type="spellEnd"/>
      <w:r w:rsidRPr="00224D6A">
        <w:rPr>
          <w:rFonts w:ascii="Times New Roman" w:hAnsi="Times New Roman" w:cs="Times New Roman"/>
          <w:sz w:val="24"/>
          <w:szCs w:val="24"/>
        </w:rPr>
        <w:t xml:space="preserve">  is gratefully </w:t>
      </w:r>
      <w:proofErr w:type="spellStart"/>
      <w:r w:rsidRPr="00224D6A">
        <w:rPr>
          <w:rFonts w:ascii="Times New Roman" w:hAnsi="Times New Roman" w:cs="Times New Roman"/>
          <w:sz w:val="24"/>
          <w:szCs w:val="24"/>
        </w:rPr>
        <w:t>acknowkdged</w:t>
      </w:r>
      <w:proofErr w:type="spellEnd"/>
      <w:r w:rsidRPr="00224D6A">
        <w:rPr>
          <w:rFonts w:ascii="Times New Roman" w:hAnsi="Times New Roman" w:cs="Times New Roman"/>
          <w:sz w:val="24"/>
          <w:szCs w:val="24"/>
        </w:rPr>
        <w:t>.</w:t>
      </w:r>
    </w:p>
    <w:p w:rsidR="00224D6A" w:rsidRDefault="00224D6A" w:rsidP="00224D6A">
      <w:pPr>
        <w:rPr>
          <w:rFonts w:ascii="Times New Roman" w:hAnsi="Times New Roman" w:cs="Times New Roman"/>
          <w:sz w:val="24"/>
          <w:szCs w:val="24"/>
        </w:rPr>
      </w:pPr>
    </w:p>
    <w:p w:rsidR="00224D6A" w:rsidRDefault="00224D6A" w:rsidP="00224D6A">
      <w:pPr>
        <w:rPr>
          <w:rFonts w:ascii="Times New Roman" w:hAnsi="Times New Roman" w:cs="Times New Roman"/>
          <w:sz w:val="24"/>
          <w:szCs w:val="24"/>
        </w:rPr>
      </w:pPr>
      <w:r w:rsidRPr="00224D6A">
        <w:rPr>
          <w:rFonts w:ascii="Times New Roman" w:hAnsi="Times New Roman" w:cs="Times New Roman"/>
          <w:sz w:val="24"/>
          <w:szCs w:val="24"/>
        </w:rPr>
        <w:t xml:space="preserve">Keywords </w:t>
      </w:r>
      <w:r>
        <w:rPr>
          <w:rFonts w:ascii="Times New Roman" w:hAnsi="Times New Roman" w:cs="Times New Roman"/>
          <w:sz w:val="24"/>
          <w:szCs w:val="24"/>
        </w:rPr>
        <w:tab/>
      </w:r>
      <w:r w:rsidRPr="00224D6A">
        <w:rPr>
          <w:rFonts w:ascii="Times New Roman" w:hAnsi="Times New Roman" w:cs="Times New Roman"/>
          <w:sz w:val="24"/>
          <w:szCs w:val="24"/>
        </w:rPr>
        <w:t xml:space="preserve">: </w:t>
      </w:r>
    </w:p>
    <w:p w:rsidR="00224D6A" w:rsidRPr="00224D6A" w:rsidRDefault="00224D6A" w:rsidP="00224D6A">
      <w:pPr>
        <w:rPr>
          <w:rFonts w:ascii="Times New Roman" w:hAnsi="Times New Roman" w:cs="Times New Roman"/>
          <w:sz w:val="24"/>
          <w:szCs w:val="24"/>
        </w:rPr>
      </w:pPr>
      <w:r w:rsidRPr="00224D6A">
        <w:rPr>
          <w:rFonts w:ascii="Times New Roman" w:hAnsi="Times New Roman" w:cs="Times New Roman"/>
          <w:sz w:val="24"/>
          <w:szCs w:val="24"/>
        </w:rPr>
        <w:t>Citation</w:t>
      </w:r>
      <w:r>
        <w:rPr>
          <w:rFonts w:ascii="Times New Roman" w:hAnsi="Times New Roman" w:cs="Times New Roman"/>
          <w:sz w:val="24"/>
          <w:szCs w:val="24"/>
        </w:rPr>
        <w:tab/>
      </w:r>
      <w:r w:rsidRPr="00224D6A">
        <w:rPr>
          <w:rFonts w:ascii="Times New Roman" w:hAnsi="Times New Roman" w:cs="Times New Roman"/>
          <w:sz w:val="24"/>
          <w:szCs w:val="24"/>
        </w:rPr>
        <w:t xml:space="preserve"> :</w:t>
      </w:r>
      <w:r>
        <w:rPr>
          <w:rFonts w:ascii="Times New Roman" w:hAnsi="Times New Roman" w:cs="Times New Roman"/>
          <w:sz w:val="24"/>
          <w:szCs w:val="24"/>
        </w:rPr>
        <w:t>W</w:t>
      </w:r>
      <w:r w:rsidRPr="00224D6A">
        <w:rPr>
          <w:rFonts w:ascii="Times New Roman" w:hAnsi="Times New Roman" w:cs="Times New Roman"/>
          <w:color w:val="2D2D2D"/>
          <w:w w:val="105"/>
          <w:position w:val="-1"/>
          <w:sz w:val="24"/>
          <w:szCs w:val="24"/>
        </w:rPr>
        <w:t>.</w:t>
      </w:r>
      <w:r>
        <w:rPr>
          <w:rFonts w:ascii="Times New Roman" w:hAnsi="Times New Roman" w:cs="Times New Roman"/>
          <w:color w:val="2D2D2D"/>
          <w:w w:val="105"/>
          <w:position w:val="-1"/>
          <w:sz w:val="24"/>
          <w:szCs w:val="24"/>
        </w:rPr>
        <w:t>M.T.B</w:t>
      </w:r>
      <w:r w:rsidRPr="00224D6A">
        <w:rPr>
          <w:rFonts w:ascii="Times New Roman" w:hAnsi="Times New Roman" w:cs="Times New Roman"/>
          <w:color w:val="2D2D2D"/>
          <w:w w:val="69"/>
          <w:position w:val="-1"/>
          <w:sz w:val="24"/>
          <w:szCs w:val="24"/>
        </w:rPr>
        <w:t>.</w:t>
      </w:r>
      <w:r w:rsidRPr="00224D6A">
        <w:rPr>
          <w:rFonts w:ascii="Times New Roman" w:hAnsi="Times New Roman" w:cs="Times New Roman"/>
          <w:color w:val="2D2D2D"/>
          <w:position w:val="-1"/>
          <w:sz w:val="24"/>
          <w:szCs w:val="24"/>
        </w:rPr>
        <w:t xml:space="preserve"> </w:t>
      </w:r>
      <w:r w:rsidRPr="00224D6A">
        <w:rPr>
          <w:rFonts w:ascii="Times New Roman" w:hAnsi="Times New Roman" w:cs="Times New Roman"/>
          <w:color w:val="2D2D2D"/>
          <w:spacing w:val="-30"/>
          <w:position w:val="-1"/>
          <w:sz w:val="24"/>
          <w:szCs w:val="24"/>
        </w:rPr>
        <w:t xml:space="preserve"> </w:t>
      </w:r>
      <w:proofErr w:type="spellStart"/>
      <w:r w:rsidRPr="00224D6A">
        <w:rPr>
          <w:rFonts w:ascii="Times New Roman" w:hAnsi="Times New Roman" w:cs="Times New Roman"/>
          <w:color w:val="2D2D2D"/>
          <w:position w:val="-1"/>
          <w:sz w:val="24"/>
          <w:szCs w:val="24"/>
        </w:rPr>
        <w:t>Wanninayake</w:t>
      </w:r>
      <w:proofErr w:type="spellEnd"/>
      <w:r w:rsidRPr="00224D6A">
        <w:rPr>
          <w:rFonts w:ascii="Times New Roman" w:hAnsi="Times New Roman" w:cs="Times New Roman"/>
          <w:color w:val="2D2D2D"/>
          <w:position w:val="-1"/>
          <w:sz w:val="24"/>
          <w:szCs w:val="24"/>
        </w:rPr>
        <w:t xml:space="preserve">,    A.A.D. </w:t>
      </w:r>
      <w:r w:rsidRPr="00224D6A">
        <w:rPr>
          <w:rFonts w:ascii="Times New Roman" w:hAnsi="Times New Roman" w:cs="Times New Roman"/>
          <w:color w:val="2D2D2D"/>
          <w:spacing w:val="6"/>
          <w:position w:val="-1"/>
          <w:sz w:val="24"/>
          <w:szCs w:val="24"/>
        </w:rPr>
        <w:t xml:space="preserve"> </w:t>
      </w:r>
      <w:proofErr w:type="spellStart"/>
      <w:r w:rsidRPr="00224D6A">
        <w:rPr>
          <w:rFonts w:ascii="Times New Roman" w:hAnsi="Times New Roman" w:cs="Times New Roman"/>
          <w:color w:val="2D2D2D"/>
          <w:position w:val="-1"/>
          <w:sz w:val="24"/>
          <w:szCs w:val="24"/>
        </w:rPr>
        <w:t>Sarath</w:t>
      </w:r>
      <w:proofErr w:type="spellEnd"/>
      <w:r w:rsidRPr="00224D6A">
        <w:rPr>
          <w:rFonts w:ascii="Times New Roman" w:hAnsi="Times New Roman" w:cs="Times New Roman"/>
          <w:color w:val="2D2D2D"/>
          <w:position w:val="-1"/>
          <w:sz w:val="24"/>
          <w:szCs w:val="24"/>
        </w:rPr>
        <w:t xml:space="preserve"> </w:t>
      </w:r>
      <w:r w:rsidRPr="00224D6A">
        <w:rPr>
          <w:rFonts w:ascii="Times New Roman" w:hAnsi="Times New Roman" w:cs="Times New Roman"/>
          <w:color w:val="2D2D2D"/>
          <w:spacing w:val="26"/>
          <w:position w:val="-1"/>
          <w:sz w:val="24"/>
          <w:szCs w:val="24"/>
        </w:rPr>
        <w:t xml:space="preserve"> </w:t>
      </w:r>
      <w:r w:rsidRPr="00224D6A">
        <w:rPr>
          <w:rFonts w:ascii="Times New Roman" w:hAnsi="Times New Roman" w:cs="Times New Roman"/>
          <w:color w:val="2D2D2D"/>
          <w:position w:val="-1"/>
          <w:sz w:val="24"/>
          <w:szCs w:val="24"/>
        </w:rPr>
        <w:t xml:space="preserve">kumara  </w:t>
      </w:r>
      <w:r w:rsidRPr="00224D6A">
        <w:rPr>
          <w:rFonts w:ascii="Times New Roman" w:hAnsi="Times New Roman" w:cs="Times New Roman"/>
          <w:color w:val="2D2D2D"/>
          <w:spacing w:val="49"/>
          <w:position w:val="-1"/>
          <w:sz w:val="24"/>
          <w:szCs w:val="24"/>
        </w:rPr>
        <w:t xml:space="preserve"> </w:t>
      </w:r>
      <w:r w:rsidRPr="00224D6A">
        <w:rPr>
          <w:rFonts w:ascii="Times New Roman" w:hAnsi="Times New Roman" w:cs="Times New Roman"/>
          <w:color w:val="2D2D2D"/>
          <w:position w:val="-1"/>
          <w:sz w:val="24"/>
          <w:szCs w:val="24"/>
        </w:rPr>
        <w:t xml:space="preserve">and  </w:t>
      </w:r>
      <w:r w:rsidRPr="00224D6A">
        <w:rPr>
          <w:rFonts w:ascii="Times New Roman" w:hAnsi="Times New Roman" w:cs="Times New Roman"/>
          <w:color w:val="2D2D2D"/>
          <w:spacing w:val="11"/>
          <w:position w:val="-1"/>
          <w:sz w:val="24"/>
          <w:szCs w:val="24"/>
        </w:rPr>
        <w:t xml:space="preserve"> </w:t>
      </w:r>
      <w:r>
        <w:rPr>
          <w:rFonts w:ascii="Times New Roman" w:hAnsi="Times New Roman" w:cs="Times New Roman"/>
          <w:color w:val="2D2D2D"/>
          <w:spacing w:val="11"/>
          <w:position w:val="-1"/>
          <w:sz w:val="24"/>
          <w:szCs w:val="24"/>
        </w:rPr>
        <w:t>W</w:t>
      </w:r>
      <w:r w:rsidRPr="00224D6A">
        <w:rPr>
          <w:rFonts w:ascii="Times New Roman" w:hAnsi="Times New Roman" w:cs="Times New Roman"/>
          <w:color w:val="2D2D2D"/>
          <w:position w:val="-1"/>
          <w:sz w:val="24"/>
          <w:szCs w:val="24"/>
        </w:rPr>
        <w:t>.</w:t>
      </w:r>
      <w:r>
        <w:rPr>
          <w:rFonts w:ascii="Times New Roman" w:hAnsi="Times New Roman" w:cs="Times New Roman"/>
          <w:color w:val="2D2D2D"/>
          <w:position w:val="-1"/>
          <w:sz w:val="24"/>
          <w:szCs w:val="24"/>
        </w:rPr>
        <w:t>V</w:t>
      </w:r>
      <w:r w:rsidRPr="00224D6A">
        <w:rPr>
          <w:rFonts w:ascii="Times New Roman" w:hAnsi="Times New Roman" w:cs="Times New Roman"/>
          <w:color w:val="2D2D2D"/>
          <w:position w:val="-1"/>
          <w:sz w:val="24"/>
          <w:szCs w:val="24"/>
        </w:rPr>
        <w:t>.</w:t>
      </w:r>
      <w:r>
        <w:rPr>
          <w:rFonts w:ascii="Times New Roman" w:hAnsi="Times New Roman" w:cs="Times New Roman"/>
          <w:color w:val="2D2D2D"/>
          <w:position w:val="-1"/>
          <w:sz w:val="24"/>
          <w:szCs w:val="24"/>
        </w:rPr>
        <w:t>F</w:t>
      </w:r>
      <w:r w:rsidRPr="00224D6A">
        <w:rPr>
          <w:rFonts w:ascii="Times New Roman" w:hAnsi="Times New Roman" w:cs="Times New Roman"/>
          <w:color w:val="2D2D2D"/>
          <w:position w:val="-1"/>
          <w:sz w:val="24"/>
          <w:szCs w:val="24"/>
        </w:rPr>
        <w:t xml:space="preserve">. </w:t>
      </w:r>
      <w:r w:rsidRPr="00224D6A">
        <w:rPr>
          <w:rFonts w:ascii="Times New Roman" w:hAnsi="Times New Roman" w:cs="Times New Roman"/>
          <w:color w:val="2D2D2D"/>
          <w:spacing w:val="29"/>
          <w:position w:val="-1"/>
          <w:sz w:val="24"/>
          <w:szCs w:val="24"/>
        </w:rPr>
        <w:t xml:space="preserve"> </w:t>
      </w:r>
      <w:proofErr w:type="spellStart"/>
      <w:r w:rsidRPr="00224D6A">
        <w:rPr>
          <w:rFonts w:ascii="Times New Roman" w:hAnsi="Times New Roman" w:cs="Times New Roman"/>
          <w:color w:val="2D2D2D"/>
          <w:position w:val="-1"/>
          <w:sz w:val="24"/>
          <w:szCs w:val="24"/>
        </w:rPr>
        <w:t>Uda</w:t>
      </w:r>
      <w:proofErr w:type="spellEnd"/>
      <w:r w:rsidRPr="00224D6A">
        <w:rPr>
          <w:rFonts w:ascii="Times New Roman" w:hAnsi="Times New Roman" w:cs="Times New Roman"/>
          <w:color w:val="2D2D2D"/>
          <w:spacing w:val="-6"/>
          <w:position w:val="-1"/>
          <w:sz w:val="24"/>
          <w:szCs w:val="24"/>
        </w:rPr>
        <w:t xml:space="preserve"> </w:t>
      </w:r>
      <w:proofErr w:type="spellStart"/>
      <w:r w:rsidRPr="00224D6A">
        <w:rPr>
          <w:rFonts w:ascii="Times New Roman" w:hAnsi="Times New Roman" w:cs="Times New Roman"/>
          <w:color w:val="2D2D2D"/>
          <w:position w:val="-1"/>
          <w:sz w:val="24"/>
          <w:szCs w:val="24"/>
        </w:rPr>
        <w:t>ya</w:t>
      </w:r>
      <w:proofErr w:type="spellEnd"/>
    </w:p>
    <w:p w:rsidR="00224D6A" w:rsidRPr="00224D6A" w:rsidRDefault="00224D6A" w:rsidP="00224D6A">
      <w:pPr>
        <w:rPr>
          <w:rFonts w:ascii="Times New Roman" w:hAnsi="Times New Roman" w:cs="Times New Roman"/>
          <w:sz w:val="24"/>
          <w:szCs w:val="24"/>
        </w:rPr>
      </w:pPr>
    </w:p>
    <w:sectPr w:rsidR="00224D6A" w:rsidRPr="00224D6A" w:rsidSect="0091190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224D6A"/>
    <w:rsid w:val="00224D6A"/>
    <w:rsid w:val="00911901"/>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190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328</Words>
  <Characters>1870</Characters>
  <Application>Microsoft Office Word</Application>
  <DocSecurity>0</DocSecurity>
  <Lines>15</Lines>
  <Paragraphs>4</Paragraphs>
  <ScaleCrop>false</ScaleCrop>
  <Company/>
  <LinksUpToDate>false</LinksUpToDate>
  <CharactersWithSpaces>2194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2017-07-19T09:44:00Z</dcterms:created>
  <dcterms:modified xsi:type="dcterms:W3CDTF">2017-07-19T09:50:00Z</dcterms:modified>
</cp:coreProperties>
</file>