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5471" w:rsidRPr="00405471" w:rsidRDefault="00405471" w:rsidP="00405471">
      <w:pPr>
        <w:jc w:val="center"/>
        <w:rPr>
          <w:sz w:val="24"/>
          <w:szCs w:val="24"/>
        </w:rPr>
      </w:pPr>
      <w:r w:rsidRPr="00405471">
        <w:rPr>
          <w:b/>
          <w:sz w:val="24"/>
          <w:szCs w:val="24"/>
        </w:rPr>
        <w:t xml:space="preserve">Feasibility </w:t>
      </w:r>
      <w:r w:rsidRPr="00405471">
        <w:rPr>
          <w:b/>
          <w:spacing w:val="30"/>
          <w:sz w:val="24"/>
          <w:szCs w:val="24"/>
        </w:rPr>
        <w:t xml:space="preserve"> </w:t>
      </w:r>
      <w:r w:rsidRPr="00405471">
        <w:rPr>
          <w:b/>
          <w:sz w:val="24"/>
          <w:szCs w:val="24"/>
        </w:rPr>
        <w:t>of</w:t>
      </w:r>
      <w:r w:rsidRPr="00405471">
        <w:rPr>
          <w:b/>
          <w:spacing w:val="26"/>
          <w:sz w:val="24"/>
          <w:szCs w:val="24"/>
        </w:rPr>
        <w:t xml:space="preserve"> </w:t>
      </w:r>
      <w:r w:rsidRPr="00405471">
        <w:rPr>
          <w:b/>
          <w:sz w:val="24"/>
          <w:szCs w:val="24"/>
        </w:rPr>
        <w:t>using</w:t>
      </w:r>
      <w:r w:rsidRPr="00405471">
        <w:rPr>
          <w:b/>
          <w:spacing w:val="53"/>
          <w:sz w:val="24"/>
          <w:szCs w:val="24"/>
        </w:rPr>
        <w:t xml:space="preserve"> </w:t>
      </w:r>
      <w:r w:rsidRPr="00405471">
        <w:rPr>
          <w:b/>
          <w:sz w:val="24"/>
          <w:szCs w:val="24"/>
        </w:rPr>
        <w:t xml:space="preserve">Bivalve </w:t>
      </w:r>
      <w:r w:rsidRPr="00405471">
        <w:rPr>
          <w:b/>
          <w:spacing w:val="16"/>
          <w:sz w:val="24"/>
          <w:szCs w:val="24"/>
        </w:rPr>
        <w:t xml:space="preserve"> </w:t>
      </w:r>
      <w:proofErr w:type="spellStart"/>
      <w:r w:rsidRPr="00405471">
        <w:rPr>
          <w:b/>
          <w:sz w:val="24"/>
          <w:szCs w:val="24"/>
        </w:rPr>
        <w:t>Molluscs</w:t>
      </w:r>
      <w:proofErr w:type="spellEnd"/>
      <w:r w:rsidRPr="00405471">
        <w:rPr>
          <w:b/>
          <w:sz w:val="24"/>
          <w:szCs w:val="24"/>
        </w:rPr>
        <w:t xml:space="preserve"> </w:t>
      </w:r>
      <w:r w:rsidRPr="00405471">
        <w:rPr>
          <w:b/>
          <w:spacing w:val="40"/>
          <w:sz w:val="24"/>
          <w:szCs w:val="24"/>
        </w:rPr>
        <w:t xml:space="preserve"> </w:t>
      </w:r>
      <w:r w:rsidRPr="00405471">
        <w:rPr>
          <w:b/>
          <w:sz w:val="24"/>
          <w:szCs w:val="24"/>
        </w:rPr>
        <w:t>to</w:t>
      </w:r>
      <w:r w:rsidRPr="00405471">
        <w:rPr>
          <w:b/>
          <w:spacing w:val="6"/>
          <w:sz w:val="24"/>
          <w:szCs w:val="24"/>
        </w:rPr>
        <w:t xml:space="preserve"> </w:t>
      </w:r>
      <w:r w:rsidRPr="00405471">
        <w:rPr>
          <w:b/>
          <w:sz w:val="24"/>
          <w:szCs w:val="24"/>
        </w:rPr>
        <w:t xml:space="preserve">Reduce </w:t>
      </w:r>
      <w:r w:rsidRPr="00405471">
        <w:rPr>
          <w:b/>
          <w:spacing w:val="26"/>
          <w:sz w:val="24"/>
          <w:szCs w:val="24"/>
        </w:rPr>
        <w:t xml:space="preserve"> </w:t>
      </w:r>
      <w:r w:rsidRPr="00405471">
        <w:rPr>
          <w:b/>
          <w:sz w:val="24"/>
          <w:szCs w:val="24"/>
        </w:rPr>
        <w:t>the</w:t>
      </w:r>
      <w:r w:rsidRPr="00405471">
        <w:rPr>
          <w:sz w:val="24"/>
          <w:szCs w:val="24"/>
        </w:rPr>
        <w:t xml:space="preserve"> </w:t>
      </w:r>
      <w:r w:rsidRPr="00405471">
        <w:rPr>
          <w:b/>
          <w:position w:val="-1"/>
          <w:sz w:val="24"/>
          <w:szCs w:val="24"/>
        </w:rPr>
        <w:t xml:space="preserve">Suspended </w:t>
      </w:r>
      <w:r w:rsidRPr="00405471">
        <w:rPr>
          <w:b/>
          <w:spacing w:val="34"/>
          <w:position w:val="-1"/>
          <w:sz w:val="24"/>
          <w:szCs w:val="24"/>
        </w:rPr>
        <w:t xml:space="preserve"> </w:t>
      </w:r>
      <w:r w:rsidRPr="00405471">
        <w:rPr>
          <w:b/>
          <w:position w:val="-1"/>
          <w:sz w:val="24"/>
          <w:szCs w:val="24"/>
        </w:rPr>
        <w:t>Solid</w:t>
      </w:r>
      <w:r w:rsidRPr="00405471">
        <w:rPr>
          <w:b/>
          <w:spacing w:val="63"/>
          <w:position w:val="-1"/>
          <w:sz w:val="24"/>
          <w:szCs w:val="24"/>
        </w:rPr>
        <w:t xml:space="preserve"> </w:t>
      </w:r>
      <w:r w:rsidRPr="00405471">
        <w:rPr>
          <w:b/>
          <w:w w:val="110"/>
          <w:position w:val="-1"/>
          <w:sz w:val="24"/>
          <w:szCs w:val="24"/>
        </w:rPr>
        <w:t>Content</w:t>
      </w:r>
      <w:r w:rsidRPr="00405471">
        <w:rPr>
          <w:b/>
          <w:spacing w:val="-19"/>
          <w:w w:val="110"/>
          <w:position w:val="-1"/>
          <w:sz w:val="24"/>
          <w:szCs w:val="24"/>
        </w:rPr>
        <w:t xml:space="preserve"> </w:t>
      </w:r>
      <w:r w:rsidRPr="00405471">
        <w:rPr>
          <w:b/>
          <w:position w:val="-1"/>
          <w:sz w:val="24"/>
          <w:szCs w:val="24"/>
        </w:rPr>
        <w:t>in</w:t>
      </w:r>
      <w:r w:rsidRPr="00405471">
        <w:rPr>
          <w:b/>
          <w:spacing w:val="25"/>
          <w:position w:val="-1"/>
          <w:sz w:val="24"/>
          <w:szCs w:val="24"/>
        </w:rPr>
        <w:t xml:space="preserve"> </w:t>
      </w:r>
      <w:r w:rsidRPr="00405471">
        <w:rPr>
          <w:b/>
          <w:w w:val="110"/>
          <w:position w:val="-1"/>
          <w:sz w:val="24"/>
          <w:szCs w:val="24"/>
        </w:rPr>
        <w:t>Shrimp</w:t>
      </w:r>
      <w:r w:rsidRPr="00405471">
        <w:rPr>
          <w:b/>
          <w:spacing w:val="-14"/>
          <w:w w:val="110"/>
          <w:position w:val="-1"/>
          <w:sz w:val="24"/>
          <w:szCs w:val="24"/>
        </w:rPr>
        <w:t xml:space="preserve"> </w:t>
      </w:r>
      <w:r w:rsidRPr="00405471">
        <w:rPr>
          <w:b/>
          <w:position w:val="-1"/>
          <w:sz w:val="24"/>
          <w:szCs w:val="24"/>
        </w:rPr>
        <w:t>Farm</w:t>
      </w:r>
      <w:r w:rsidRPr="00405471">
        <w:rPr>
          <w:b/>
          <w:spacing w:val="44"/>
          <w:position w:val="-1"/>
          <w:sz w:val="24"/>
          <w:szCs w:val="24"/>
        </w:rPr>
        <w:t xml:space="preserve"> </w:t>
      </w:r>
      <w:r w:rsidRPr="00405471">
        <w:rPr>
          <w:b/>
          <w:position w:val="-1"/>
          <w:sz w:val="24"/>
          <w:szCs w:val="24"/>
        </w:rPr>
        <w:t>Effluents</w:t>
      </w:r>
    </w:p>
    <w:p w:rsidR="00C3147A" w:rsidRDefault="00C3147A"/>
    <w:p w:rsidR="00405471" w:rsidRDefault="00405471"/>
    <w:p w:rsidR="00405471" w:rsidRDefault="00405471">
      <w:r>
        <w:t>Abstract</w:t>
      </w:r>
    </w:p>
    <w:p w:rsidR="00405471" w:rsidRDefault="00405471"/>
    <w:p w:rsidR="000953F0" w:rsidRPr="000953F0" w:rsidRDefault="000953F0" w:rsidP="000953F0">
      <w:pPr>
        <w:spacing w:line="220" w:lineRule="exact"/>
        <w:jc w:val="both"/>
        <w:rPr>
          <w:color w:val="282828"/>
        </w:rPr>
      </w:pPr>
      <w:r w:rsidRPr="000953F0">
        <w:rPr>
          <w:color w:val="282828"/>
        </w:rPr>
        <w:t xml:space="preserve">The shrimp industry is now constrained by problems linked with environment due Lo direct discharge of farm effluent to the water source  In treatment systems, some bivalves can be utilized to reduce the suspended solid content in farm effluents and the present study was carried out whether species of bivalves namely </w:t>
      </w:r>
      <w:proofErr w:type="spellStart"/>
      <w:r w:rsidRPr="000953F0">
        <w:rPr>
          <w:color w:val="282828"/>
        </w:rPr>
        <w:t>Meretrtx</w:t>
      </w:r>
      <w:proofErr w:type="spellEnd"/>
      <w:r w:rsidRPr="000953F0">
        <w:rPr>
          <w:color w:val="282828"/>
        </w:rPr>
        <w:t xml:space="preserve"> </w:t>
      </w:r>
      <w:proofErr w:type="spellStart"/>
      <w:r w:rsidRPr="000953F0">
        <w:rPr>
          <w:color w:val="282828"/>
        </w:rPr>
        <w:t>casta</w:t>
      </w:r>
      <w:proofErr w:type="spellEnd"/>
      <w:r w:rsidRPr="000953F0">
        <w:rPr>
          <w:color w:val="282828"/>
        </w:rPr>
        <w:t xml:space="preserve"> and </w:t>
      </w:r>
      <w:proofErr w:type="spellStart"/>
      <w:r w:rsidRPr="000953F0">
        <w:rPr>
          <w:color w:val="282828"/>
        </w:rPr>
        <w:t>Perna</w:t>
      </w:r>
      <w:proofErr w:type="spellEnd"/>
      <w:r w:rsidRPr="000953F0">
        <w:rPr>
          <w:color w:val="282828"/>
        </w:rPr>
        <w:t xml:space="preserve"> </w:t>
      </w:r>
      <w:proofErr w:type="spellStart"/>
      <w:r w:rsidRPr="000953F0">
        <w:rPr>
          <w:color w:val="282828"/>
        </w:rPr>
        <w:t>perna</w:t>
      </w:r>
      <w:proofErr w:type="spellEnd"/>
      <w:r w:rsidRPr="000953F0">
        <w:rPr>
          <w:color w:val="282828"/>
        </w:rPr>
        <w:t xml:space="preserve">, can be used for this purpose in Sri Lanka, Different densities of bivalves (20 m", 40 m', 60 m-3 and 80 m" ), from each species were separately allocated in effluent water and suspended solids were measured after  6  hours.   Twenty bivalves from both species were separately subjected to  the effluence  water (2 m3)   at two different salinity levels (20 </w:t>
      </w:r>
      <w:proofErr w:type="spellStart"/>
      <w:r w:rsidRPr="000953F0">
        <w:rPr>
          <w:color w:val="282828"/>
        </w:rPr>
        <w:t>ppt</w:t>
      </w:r>
      <w:proofErr w:type="spellEnd"/>
      <w:r w:rsidRPr="000953F0">
        <w:rPr>
          <w:color w:val="282828"/>
        </w:rPr>
        <w:t xml:space="preserve"> and 30 </w:t>
      </w:r>
      <w:proofErr w:type="spellStart"/>
      <w:r w:rsidRPr="000953F0">
        <w:rPr>
          <w:color w:val="282828"/>
        </w:rPr>
        <w:t>ppt</w:t>
      </w:r>
      <w:proofErr w:type="spellEnd"/>
      <w:r w:rsidRPr="000953F0">
        <w:rPr>
          <w:color w:val="282828"/>
        </w:rPr>
        <w:t xml:space="preserve">) and suspended solids were measured   </w:t>
      </w:r>
      <w:proofErr w:type="spellStart"/>
      <w:r w:rsidRPr="000953F0">
        <w:rPr>
          <w:color w:val="282828"/>
        </w:rPr>
        <w:t>al</w:t>
      </w:r>
      <w:proofErr w:type="spellEnd"/>
      <w:r w:rsidRPr="000953F0">
        <w:rPr>
          <w:color w:val="282828"/>
        </w:rPr>
        <w:t xml:space="preserve"> 6 hour intervals Two different volumes or water (I  m3   and 2 m ')were  allowed to be utilized by 20 bivalves from each species and suspended solids were measured at 2 hour intervals </w:t>
      </w:r>
      <w:proofErr w:type="spellStart"/>
      <w:r w:rsidRPr="000953F0">
        <w:rPr>
          <w:color w:val="282828"/>
        </w:rPr>
        <w:t>Jn</w:t>
      </w:r>
      <w:proofErr w:type="spellEnd"/>
      <w:r w:rsidRPr="000953F0">
        <w:rPr>
          <w:color w:val="282828"/>
        </w:rPr>
        <w:t xml:space="preserve">  both species, with the increase in the number of individuals, the suspended solid concentrations reduced,  P  </w:t>
      </w:r>
      <w:proofErr w:type="spellStart"/>
      <w:r w:rsidRPr="000953F0">
        <w:rPr>
          <w:color w:val="282828"/>
        </w:rPr>
        <w:t>perna</w:t>
      </w:r>
      <w:proofErr w:type="spellEnd"/>
      <w:r w:rsidRPr="000953F0">
        <w:rPr>
          <w:color w:val="282828"/>
        </w:rPr>
        <w:t xml:space="preserve"> was found to be significantly more efficient  in reducing the suspended solids than M.   </w:t>
      </w:r>
      <w:proofErr w:type="spellStart"/>
      <w:r w:rsidRPr="000953F0">
        <w:rPr>
          <w:color w:val="282828"/>
        </w:rPr>
        <w:t>casta</w:t>
      </w:r>
      <w:proofErr w:type="spellEnd"/>
      <w:r w:rsidRPr="000953F0">
        <w:rPr>
          <w:color w:val="282828"/>
        </w:rPr>
        <w:t xml:space="preserve"> (P&lt;.0 05)  At 30 </w:t>
      </w:r>
      <w:proofErr w:type="spellStart"/>
      <w:r w:rsidRPr="000953F0">
        <w:rPr>
          <w:color w:val="282828"/>
        </w:rPr>
        <w:t>ppt</w:t>
      </w:r>
      <w:proofErr w:type="spellEnd"/>
      <w:r w:rsidRPr="000953F0">
        <w:rPr>
          <w:color w:val="282828"/>
        </w:rPr>
        <w:t xml:space="preserve"> salinity, there was significant  difference  (P&lt;O 05)  between  the  two  species  in  their  suspended  solid reduction ability  '</w:t>
      </w:r>
      <w:proofErr w:type="spellStart"/>
      <w:r w:rsidRPr="000953F0">
        <w:rPr>
          <w:color w:val="282828"/>
        </w:rPr>
        <w:t>l'he</w:t>
      </w:r>
      <w:proofErr w:type="spellEnd"/>
      <w:r w:rsidRPr="000953F0">
        <w:rPr>
          <w:color w:val="282828"/>
        </w:rPr>
        <w:t xml:space="preserve">   species which was capable </w:t>
      </w:r>
      <w:proofErr w:type="spellStart"/>
      <w:r w:rsidRPr="000953F0">
        <w:rPr>
          <w:color w:val="282828"/>
        </w:rPr>
        <w:t>oJ</w:t>
      </w:r>
      <w:proofErr w:type="spellEnd"/>
      <w:r w:rsidRPr="000953F0">
        <w:rPr>
          <w:color w:val="282828"/>
        </w:rPr>
        <w:t xml:space="preserve">  reducing suspended solids at both salinity levels was P pe1 </w:t>
      </w:r>
      <w:proofErr w:type="spellStart"/>
      <w:r w:rsidRPr="000953F0">
        <w:rPr>
          <w:color w:val="282828"/>
        </w:rPr>
        <w:t>na</w:t>
      </w:r>
      <w:proofErr w:type="spellEnd"/>
      <w:r w:rsidRPr="000953F0">
        <w:rPr>
          <w:color w:val="282828"/>
        </w:rPr>
        <w:t xml:space="preserve">  M   </w:t>
      </w:r>
      <w:proofErr w:type="spellStart"/>
      <w:r w:rsidRPr="000953F0">
        <w:rPr>
          <w:color w:val="282828"/>
        </w:rPr>
        <w:t>casta</w:t>
      </w:r>
      <w:proofErr w:type="spellEnd"/>
      <w:r w:rsidRPr="000953F0">
        <w:rPr>
          <w:color w:val="282828"/>
        </w:rPr>
        <w:t xml:space="preserve"> showed a significantly lower (P&lt;O 05) suspended solid reduction ability at  30 </w:t>
      </w:r>
      <w:proofErr w:type="spellStart"/>
      <w:r w:rsidRPr="000953F0">
        <w:rPr>
          <w:color w:val="282828"/>
        </w:rPr>
        <w:t>ppt</w:t>
      </w:r>
      <w:proofErr w:type="spellEnd"/>
      <w:r w:rsidRPr="000953F0">
        <w:rPr>
          <w:color w:val="282828"/>
        </w:rPr>
        <w:t xml:space="preserve"> salinity  Significantly higher (P&lt;O 05)  reduction  in suspended solid concentrations for both species was observed when total volume used was 1m1_ However, after 30 hours of purification no significant difference (P&gt;0.05) was found between the two volumes Results of this study revealed that bivalves such as P </w:t>
      </w:r>
      <w:proofErr w:type="spellStart"/>
      <w:r w:rsidRPr="000953F0">
        <w:rPr>
          <w:color w:val="282828"/>
        </w:rPr>
        <w:t>perna</w:t>
      </w:r>
      <w:proofErr w:type="spellEnd"/>
      <w:r w:rsidRPr="000953F0">
        <w:rPr>
          <w:color w:val="282828"/>
        </w:rPr>
        <w:t xml:space="preserve"> and M. </w:t>
      </w:r>
      <w:proofErr w:type="spellStart"/>
      <w:r w:rsidRPr="000953F0">
        <w:rPr>
          <w:color w:val="282828"/>
        </w:rPr>
        <w:t>casta</w:t>
      </w:r>
      <w:proofErr w:type="spellEnd"/>
      <w:r w:rsidRPr="000953F0">
        <w:rPr>
          <w:color w:val="282828"/>
        </w:rPr>
        <w:t xml:space="preserve"> can be utilized in effluent treatment systems and suspended solid concentration can be </w:t>
      </w:r>
    </w:p>
    <w:p w:rsidR="00405471" w:rsidRDefault="000953F0" w:rsidP="000953F0">
      <w:pPr>
        <w:spacing w:line="220" w:lineRule="exact"/>
        <w:jc w:val="both"/>
        <w:rPr>
          <w:color w:val="282828"/>
        </w:rPr>
      </w:pPr>
      <w:r w:rsidRPr="000953F0">
        <w:rPr>
          <w:color w:val="282828"/>
        </w:rPr>
        <w:t>reduced from 850 mg/</w:t>
      </w:r>
      <w:proofErr w:type="spellStart"/>
      <w:r w:rsidRPr="000953F0">
        <w:rPr>
          <w:color w:val="282828"/>
        </w:rPr>
        <w:t>rrr</w:t>
      </w:r>
      <w:proofErr w:type="spellEnd"/>
      <w:r w:rsidRPr="000953F0">
        <w:rPr>
          <w:color w:val="282828"/>
        </w:rPr>
        <w:t>' to less than half of the concentration within a period or 24 hours using 20 bivalves in   I  m3  of water</w:t>
      </w:r>
    </w:p>
    <w:p w:rsidR="00405471" w:rsidRDefault="00405471" w:rsidP="00405471">
      <w:pPr>
        <w:spacing w:line="220" w:lineRule="exact"/>
        <w:jc w:val="both"/>
        <w:rPr>
          <w:color w:val="282828"/>
        </w:rPr>
      </w:pPr>
    </w:p>
    <w:p w:rsidR="00405471" w:rsidRDefault="00405471" w:rsidP="00405471">
      <w:pPr>
        <w:spacing w:line="220" w:lineRule="exact"/>
        <w:jc w:val="both"/>
        <w:rPr>
          <w:color w:val="282828"/>
        </w:rPr>
      </w:pPr>
      <w:r>
        <w:rPr>
          <w:color w:val="282828"/>
        </w:rPr>
        <w:t xml:space="preserve">Keywords </w:t>
      </w:r>
      <w:r>
        <w:rPr>
          <w:color w:val="282828"/>
        </w:rPr>
        <w:tab/>
        <w:t>:</w:t>
      </w:r>
    </w:p>
    <w:p w:rsidR="00405471" w:rsidRDefault="00405471" w:rsidP="00405471">
      <w:pPr>
        <w:spacing w:line="220" w:lineRule="exact"/>
        <w:jc w:val="both"/>
        <w:rPr>
          <w:color w:val="282828"/>
        </w:rPr>
      </w:pPr>
    </w:p>
    <w:p w:rsidR="00405471" w:rsidRPr="00405471" w:rsidRDefault="00405471" w:rsidP="00405471">
      <w:pPr>
        <w:ind w:left="114" w:right="-62" w:hanging="114"/>
        <w:rPr>
          <w:color w:val="282828"/>
        </w:rPr>
      </w:pPr>
      <w:r>
        <w:rPr>
          <w:color w:val="282828"/>
        </w:rPr>
        <w:t xml:space="preserve">Citation </w:t>
      </w:r>
      <w:r>
        <w:rPr>
          <w:color w:val="282828"/>
        </w:rPr>
        <w:tab/>
      </w:r>
      <w:r>
        <w:rPr>
          <w:color w:val="282828"/>
        </w:rPr>
        <w:tab/>
        <w:t xml:space="preserve">: </w:t>
      </w:r>
      <w:r w:rsidRPr="00405471">
        <w:rPr>
          <w:color w:val="282828"/>
        </w:rPr>
        <w:t>G.L.S</w:t>
      </w:r>
      <w:r>
        <w:rPr>
          <w:color w:val="282828"/>
        </w:rPr>
        <w:t>.</w:t>
      </w:r>
      <w:r w:rsidRPr="00405471">
        <w:rPr>
          <w:color w:val="282828"/>
        </w:rPr>
        <w:t xml:space="preserve">N.   </w:t>
      </w:r>
      <w:proofErr w:type="spellStart"/>
      <w:r w:rsidR="000953F0" w:rsidRPr="00405471">
        <w:rPr>
          <w:color w:val="282828"/>
        </w:rPr>
        <w:t>Liyanage</w:t>
      </w:r>
      <w:proofErr w:type="spellEnd"/>
      <w:r>
        <w:rPr>
          <w:color w:val="282828"/>
        </w:rPr>
        <w:t xml:space="preserve">, </w:t>
      </w:r>
      <w:r w:rsidRPr="00405471">
        <w:rPr>
          <w:color w:val="282828"/>
        </w:rPr>
        <w:t xml:space="preserve">U </w:t>
      </w:r>
      <w:proofErr w:type="spellStart"/>
      <w:r w:rsidR="000953F0" w:rsidRPr="00405471">
        <w:rPr>
          <w:color w:val="282828"/>
        </w:rPr>
        <w:t>Edirisjnghe</w:t>
      </w:r>
      <w:proofErr w:type="spellEnd"/>
      <w:r>
        <w:rPr>
          <w:color w:val="282828"/>
        </w:rPr>
        <w:t xml:space="preserve">, </w:t>
      </w:r>
      <w:r w:rsidRPr="00405471">
        <w:rPr>
          <w:color w:val="282828"/>
        </w:rPr>
        <w:t xml:space="preserve">W.M.T.B.  </w:t>
      </w:r>
      <w:proofErr w:type="spellStart"/>
      <w:r w:rsidR="000953F0">
        <w:rPr>
          <w:color w:val="282828"/>
        </w:rPr>
        <w:t>Wannina</w:t>
      </w:r>
      <w:r w:rsidR="000953F0" w:rsidRPr="00405471">
        <w:rPr>
          <w:color w:val="282828"/>
        </w:rPr>
        <w:t>yake</w:t>
      </w:r>
      <w:proofErr w:type="spellEnd"/>
      <w:r w:rsidR="000953F0" w:rsidRPr="00405471">
        <w:rPr>
          <w:color w:val="282828"/>
        </w:rPr>
        <w:t xml:space="preserve"> </w:t>
      </w:r>
    </w:p>
    <w:p w:rsidR="00405471" w:rsidRDefault="00405471" w:rsidP="00405471">
      <w:pPr>
        <w:spacing w:before="22" w:line="249" w:lineRule="auto"/>
        <w:ind w:left="104" w:right="80" w:firstLine="730"/>
      </w:pPr>
    </w:p>
    <w:p w:rsidR="00405471" w:rsidRDefault="00405471" w:rsidP="00405471">
      <w:pPr>
        <w:spacing w:line="247" w:lineRule="auto"/>
        <w:ind w:right="74"/>
        <w:jc w:val="both"/>
      </w:pPr>
    </w:p>
    <w:p w:rsidR="00405471" w:rsidRDefault="00405471"/>
    <w:sectPr w:rsidR="00405471" w:rsidSect="00C3147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defaultTabStop w:val="720"/>
  <w:characterSpacingControl w:val="doNotCompress"/>
  <w:compat/>
  <w:rsids>
    <w:rsidRoot w:val="00405471"/>
    <w:rsid w:val="000953F0"/>
    <w:rsid w:val="00405471"/>
    <w:rsid w:val="00C3147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471"/>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338</Words>
  <Characters>1927</Characters>
  <Application>Microsoft Office Word</Application>
  <DocSecurity>0</DocSecurity>
  <Lines>16</Lines>
  <Paragraphs>4</Paragraphs>
  <ScaleCrop>false</ScaleCrop>
  <Company/>
  <LinksUpToDate>false</LinksUpToDate>
  <CharactersWithSpaces>2261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2017-07-19T06:18:00Z</dcterms:created>
  <dcterms:modified xsi:type="dcterms:W3CDTF">2017-07-19T06:29:00Z</dcterms:modified>
</cp:coreProperties>
</file>