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3B8B" w:rsidRPr="00214346" w:rsidRDefault="00214346" w:rsidP="00214346">
      <w:pPr>
        <w:widowControl w:val="0"/>
        <w:overflowPunct w:val="0"/>
        <w:autoSpaceDE w:val="0"/>
        <w:autoSpaceDN w:val="0"/>
        <w:adjustRightInd w:val="0"/>
        <w:spacing w:after="0" w:line="322" w:lineRule="auto"/>
        <w:ind w:left="280" w:right="340" w:firstLine="91"/>
        <w:jc w:val="center"/>
        <w:rPr>
          <w:rFonts w:ascii="Times New Roman" w:hAnsi="Times New Roman" w:cs="Times New Roman"/>
          <w:sz w:val="24"/>
          <w:szCs w:val="24"/>
        </w:rPr>
      </w:pPr>
      <w:r w:rsidRPr="00214346">
        <w:rPr>
          <w:rFonts w:ascii="Times New Roman" w:hAnsi="Times New Roman" w:cs="Times New Roman"/>
          <w:b/>
          <w:bCs/>
          <w:sz w:val="24"/>
          <w:szCs w:val="24"/>
        </w:rPr>
        <w:t>Assessment of safety of oysters (</w:t>
      </w:r>
      <w:proofErr w:type="spellStart"/>
      <w:r w:rsidRPr="00214346">
        <w:rPr>
          <w:rFonts w:ascii="Times New Roman" w:hAnsi="Times New Roman" w:cs="Times New Roman"/>
          <w:b/>
          <w:bCs/>
          <w:i/>
          <w:iCs/>
          <w:sz w:val="24"/>
          <w:szCs w:val="24"/>
        </w:rPr>
        <w:t>crassostrea</w:t>
      </w:r>
      <w:proofErr w:type="spellEnd"/>
      <w:r w:rsidRPr="00214346">
        <w:rPr>
          <w:rFonts w:ascii="Times New Roman" w:hAnsi="Times New Roman" w:cs="Times New Roman"/>
          <w:b/>
          <w:bCs/>
          <w:i/>
          <w:iCs/>
          <w:sz w:val="24"/>
          <w:szCs w:val="24"/>
        </w:rPr>
        <w:t xml:space="preserve"> </w:t>
      </w:r>
      <w:proofErr w:type="spellStart"/>
      <w:r w:rsidRPr="00214346">
        <w:rPr>
          <w:rFonts w:ascii="Times New Roman" w:hAnsi="Times New Roman" w:cs="Times New Roman"/>
          <w:b/>
          <w:bCs/>
          <w:i/>
          <w:iCs/>
          <w:sz w:val="24"/>
          <w:szCs w:val="24"/>
        </w:rPr>
        <w:t>madrasensis</w:t>
      </w:r>
      <w:proofErr w:type="spellEnd"/>
      <w:r w:rsidRPr="00214346">
        <w:rPr>
          <w:rFonts w:ascii="Times New Roman" w:hAnsi="Times New Roman" w:cs="Times New Roman"/>
          <w:b/>
          <w:bCs/>
          <w:sz w:val="24"/>
          <w:szCs w:val="24"/>
        </w:rPr>
        <w:t xml:space="preserve">) harvested from </w:t>
      </w:r>
      <w:proofErr w:type="spellStart"/>
      <w:r>
        <w:rPr>
          <w:rFonts w:ascii="Times New Roman" w:hAnsi="Times New Roman" w:cs="Times New Roman"/>
          <w:b/>
          <w:bCs/>
          <w:sz w:val="24"/>
          <w:szCs w:val="24"/>
        </w:rPr>
        <w:t>G</w:t>
      </w:r>
      <w:r w:rsidRPr="00214346">
        <w:rPr>
          <w:rFonts w:ascii="Times New Roman" w:hAnsi="Times New Roman" w:cs="Times New Roman"/>
          <w:b/>
          <w:bCs/>
          <w:sz w:val="24"/>
          <w:szCs w:val="24"/>
        </w:rPr>
        <w:t>angewadiya</w:t>
      </w:r>
      <w:proofErr w:type="spellEnd"/>
      <w:r w:rsidRPr="00214346">
        <w:rPr>
          <w:rFonts w:ascii="Times New Roman" w:hAnsi="Times New Roman" w:cs="Times New Roman"/>
          <w:b/>
          <w:bCs/>
          <w:sz w:val="24"/>
          <w:szCs w:val="24"/>
        </w:rPr>
        <w:t xml:space="preserve"> and </w:t>
      </w:r>
      <w:proofErr w:type="spellStart"/>
      <w:r>
        <w:rPr>
          <w:rFonts w:ascii="Times New Roman" w:hAnsi="Times New Roman" w:cs="Times New Roman"/>
          <w:b/>
          <w:bCs/>
          <w:sz w:val="24"/>
          <w:szCs w:val="24"/>
        </w:rPr>
        <w:t>K</w:t>
      </w:r>
      <w:r w:rsidRPr="00214346">
        <w:rPr>
          <w:rFonts w:ascii="Times New Roman" w:hAnsi="Times New Roman" w:cs="Times New Roman"/>
          <w:b/>
          <w:bCs/>
          <w:sz w:val="24"/>
          <w:szCs w:val="24"/>
        </w:rPr>
        <w:t>andakuliya</w:t>
      </w:r>
      <w:proofErr w:type="spellEnd"/>
      <w:r w:rsidRPr="00214346">
        <w:rPr>
          <w:rFonts w:ascii="Times New Roman" w:hAnsi="Times New Roman" w:cs="Times New Roman"/>
          <w:b/>
          <w:bCs/>
          <w:sz w:val="24"/>
          <w:szCs w:val="24"/>
        </w:rPr>
        <w:t xml:space="preserve"> in </w:t>
      </w:r>
      <w:proofErr w:type="spellStart"/>
      <w:r>
        <w:rPr>
          <w:rFonts w:ascii="Times New Roman" w:hAnsi="Times New Roman" w:cs="Times New Roman"/>
          <w:b/>
          <w:bCs/>
          <w:sz w:val="24"/>
          <w:szCs w:val="24"/>
        </w:rPr>
        <w:t>P</w:t>
      </w:r>
      <w:r w:rsidRPr="00214346">
        <w:rPr>
          <w:rFonts w:ascii="Times New Roman" w:hAnsi="Times New Roman" w:cs="Times New Roman"/>
          <w:b/>
          <w:bCs/>
          <w:sz w:val="24"/>
          <w:szCs w:val="24"/>
        </w:rPr>
        <w:t>uttalam</w:t>
      </w:r>
      <w:proofErr w:type="spellEnd"/>
      <w:r>
        <w:rPr>
          <w:rFonts w:ascii="Times New Roman" w:hAnsi="Times New Roman" w:cs="Times New Roman"/>
          <w:sz w:val="24"/>
          <w:szCs w:val="24"/>
        </w:rPr>
        <w:t xml:space="preserve"> </w:t>
      </w:r>
      <w:r w:rsidRPr="00214346">
        <w:rPr>
          <w:rFonts w:ascii="Times New Roman" w:hAnsi="Times New Roman" w:cs="Times New Roman"/>
          <w:b/>
          <w:bCs/>
          <w:sz w:val="24"/>
          <w:szCs w:val="24"/>
        </w:rPr>
        <w:t>District</w:t>
      </w:r>
    </w:p>
    <w:p w:rsidR="00FF3B8B" w:rsidRPr="00214346" w:rsidRDefault="00FF3B8B" w:rsidP="00FF3B8B">
      <w:pPr>
        <w:widowControl w:val="0"/>
        <w:autoSpaceDE w:val="0"/>
        <w:autoSpaceDN w:val="0"/>
        <w:adjustRightInd w:val="0"/>
        <w:spacing w:after="0" w:line="337" w:lineRule="exact"/>
        <w:rPr>
          <w:rFonts w:ascii="Times New Roman" w:hAnsi="Times New Roman" w:cs="Times New Roman"/>
          <w:sz w:val="24"/>
          <w:szCs w:val="24"/>
        </w:rPr>
      </w:pPr>
    </w:p>
    <w:p w:rsidR="00FF3B8B" w:rsidRPr="00214346" w:rsidRDefault="00FF3B8B" w:rsidP="00FF3B8B">
      <w:pPr>
        <w:widowControl w:val="0"/>
        <w:autoSpaceDE w:val="0"/>
        <w:autoSpaceDN w:val="0"/>
        <w:adjustRightInd w:val="0"/>
        <w:spacing w:after="0" w:line="41" w:lineRule="exact"/>
        <w:rPr>
          <w:rFonts w:ascii="Times New Roman" w:hAnsi="Times New Roman" w:cs="Times New Roman"/>
          <w:sz w:val="24"/>
          <w:szCs w:val="24"/>
        </w:rPr>
      </w:pPr>
    </w:p>
    <w:p w:rsidR="00FF3B8B" w:rsidRPr="00214346" w:rsidRDefault="00214346" w:rsidP="00214346">
      <w:pPr>
        <w:widowControl w:val="0"/>
        <w:autoSpaceDE w:val="0"/>
        <w:autoSpaceDN w:val="0"/>
        <w:adjustRightInd w:val="0"/>
        <w:spacing w:after="0" w:line="240" w:lineRule="auto"/>
        <w:ind w:left="142" w:hanging="142"/>
        <w:rPr>
          <w:rFonts w:ascii="Times New Roman" w:hAnsi="Times New Roman" w:cs="Times New Roman"/>
          <w:sz w:val="24"/>
          <w:szCs w:val="24"/>
        </w:rPr>
      </w:pPr>
      <w:r w:rsidRPr="00214346">
        <w:rPr>
          <w:rFonts w:ascii="Times New Roman" w:hAnsi="Times New Roman" w:cs="Times New Roman"/>
          <w:sz w:val="24"/>
          <w:szCs w:val="24"/>
        </w:rPr>
        <w:t>Abstract</w:t>
      </w:r>
    </w:p>
    <w:p w:rsidR="00FF3B8B" w:rsidRPr="00214346" w:rsidRDefault="00FF3B8B" w:rsidP="00FF3B8B">
      <w:pPr>
        <w:widowControl w:val="0"/>
        <w:autoSpaceDE w:val="0"/>
        <w:autoSpaceDN w:val="0"/>
        <w:adjustRightInd w:val="0"/>
        <w:spacing w:after="0" w:line="368" w:lineRule="exact"/>
        <w:rPr>
          <w:rFonts w:ascii="Times New Roman" w:hAnsi="Times New Roman" w:cs="Times New Roman"/>
          <w:sz w:val="24"/>
          <w:szCs w:val="24"/>
        </w:rPr>
      </w:pPr>
    </w:p>
    <w:p w:rsidR="00FF3B8B" w:rsidRPr="00214346" w:rsidRDefault="00FF3B8B" w:rsidP="00FF3B8B">
      <w:pPr>
        <w:widowControl w:val="0"/>
        <w:overflowPunct w:val="0"/>
        <w:autoSpaceDE w:val="0"/>
        <w:autoSpaceDN w:val="0"/>
        <w:adjustRightInd w:val="0"/>
        <w:spacing w:after="0" w:line="256" w:lineRule="auto"/>
        <w:jc w:val="both"/>
        <w:rPr>
          <w:rFonts w:ascii="Times New Roman" w:hAnsi="Times New Roman" w:cs="Times New Roman"/>
          <w:sz w:val="24"/>
          <w:szCs w:val="24"/>
        </w:rPr>
      </w:pPr>
      <w:r w:rsidRPr="00214346">
        <w:rPr>
          <w:rFonts w:ascii="Times New Roman" w:hAnsi="Times New Roman" w:cs="Times New Roman"/>
          <w:sz w:val="24"/>
          <w:szCs w:val="24"/>
        </w:rPr>
        <w:t>The microbiological and chemical quality of the harvested oysters and the surrounding water was tested using standard techniques for enumeration of the indicator organisms, pathogenic microorganism and heavy metals. Oyster samples (n=34) contained Aerobic Plate Count (APC) in the range of 3.0 x 10</w:t>
      </w:r>
      <w:r w:rsidRPr="00214346">
        <w:rPr>
          <w:rFonts w:ascii="Times New Roman" w:hAnsi="Times New Roman" w:cs="Times New Roman"/>
          <w:sz w:val="24"/>
          <w:szCs w:val="24"/>
          <w:vertAlign w:val="superscript"/>
        </w:rPr>
        <w:t>3</w:t>
      </w:r>
      <w:r w:rsidRPr="00214346">
        <w:rPr>
          <w:rFonts w:ascii="Times New Roman" w:hAnsi="Times New Roman" w:cs="Times New Roman"/>
          <w:sz w:val="24"/>
          <w:szCs w:val="24"/>
        </w:rPr>
        <w:t xml:space="preserve"> to 4.6 x10</w:t>
      </w:r>
      <w:r w:rsidRPr="00214346">
        <w:rPr>
          <w:rFonts w:ascii="Times New Roman" w:hAnsi="Times New Roman" w:cs="Times New Roman"/>
          <w:sz w:val="24"/>
          <w:szCs w:val="24"/>
          <w:vertAlign w:val="superscript"/>
        </w:rPr>
        <w:t>5</w:t>
      </w:r>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cfu</w:t>
      </w:r>
      <w:proofErr w:type="spellEnd"/>
      <w:r w:rsidRPr="00214346">
        <w:rPr>
          <w:rFonts w:ascii="Times New Roman" w:hAnsi="Times New Roman" w:cs="Times New Roman"/>
          <w:sz w:val="24"/>
          <w:szCs w:val="24"/>
        </w:rPr>
        <w:t xml:space="preserve">/g. In oyster, </w:t>
      </w:r>
      <w:proofErr w:type="spellStart"/>
      <w:r w:rsidRPr="00214346">
        <w:rPr>
          <w:rFonts w:ascii="Times New Roman" w:hAnsi="Times New Roman" w:cs="Times New Roman"/>
          <w:sz w:val="24"/>
          <w:szCs w:val="24"/>
        </w:rPr>
        <w:t>Faecal</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coliforms</w:t>
      </w:r>
      <w:proofErr w:type="spellEnd"/>
      <w:r w:rsidRPr="00214346">
        <w:rPr>
          <w:rFonts w:ascii="Times New Roman" w:hAnsi="Times New Roman" w:cs="Times New Roman"/>
          <w:sz w:val="24"/>
          <w:szCs w:val="24"/>
        </w:rPr>
        <w:t xml:space="preserve"> varied between not detected (ND) to 110 MPN/g whereas Escherichia coli ranged from ND to 90 MPN/g. Salmonella spp. and </w:t>
      </w:r>
      <w:proofErr w:type="spellStart"/>
      <w:r w:rsidRPr="00214346">
        <w:rPr>
          <w:rFonts w:ascii="Times New Roman" w:hAnsi="Times New Roman" w:cs="Times New Roman"/>
          <w:sz w:val="24"/>
          <w:szCs w:val="24"/>
        </w:rPr>
        <w:t>Vibrio</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cholerae</w:t>
      </w:r>
      <w:proofErr w:type="spellEnd"/>
      <w:r w:rsidRPr="00214346">
        <w:rPr>
          <w:rFonts w:ascii="Times New Roman" w:hAnsi="Times New Roman" w:cs="Times New Roman"/>
          <w:sz w:val="24"/>
          <w:szCs w:val="24"/>
        </w:rPr>
        <w:t xml:space="preserve"> was absent in all the tested oyster samples. </w:t>
      </w:r>
      <w:proofErr w:type="spellStart"/>
      <w:r w:rsidRPr="00214346">
        <w:rPr>
          <w:rFonts w:ascii="Times New Roman" w:hAnsi="Times New Roman" w:cs="Times New Roman"/>
          <w:sz w:val="24"/>
          <w:szCs w:val="24"/>
        </w:rPr>
        <w:t>Vibrio</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parahaemolyticus</w:t>
      </w:r>
      <w:proofErr w:type="spellEnd"/>
      <w:r w:rsidRPr="00214346">
        <w:rPr>
          <w:rFonts w:ascii="Times New Roman" w:hAnsi="Times New Roman" w:cs="Times New Roman"/>
          <w:sz w:val="24"/>
          <w:szCs w:val="24"/>
        </w:rPr>
        <w:t xml:space="preserve"> was not found in any of the oyster sample (&lt;3cfu/g). </w:t>
      </w:r>
      <w:proofErr w:type="spellStart"/>
      <w:r w:rsidRPr="00214346">
        <w:rPr>
          <w:rFonts w:ascii="Times New Roman" w:hAnsi="Times New Roman" w:cs="Times New Roman"/>
          <w:sz w:val="24"/>
          <w:szCs w:val="24"/>
        </w:rPr>
        <w:t>Faecal</w:t>
      </w:r>
      <w:proofErr w:type="spellEnd"/>
      <w:r w:rsidRPr="00214346">
        <w:rPr>
          <w:rFonts w:ascii="Times New Roman" w:hAnsi="Times New Roman" w:cs="Times New Roman"/>
          <w:sz w:val="24"/>
          <w:szCs w:val="24"/>
        </w:rPr>
        <w:t xml:space="preserve"> streptococcus varied between 23 and 200 MPN/g. APC of water samples (n=28) ranged from 2.0 x 10</w:t>
      </w:r>
      <w:r w:rsidRPr="00214346">
        <w:rPr>
          <w:rFonts w:ascii="Times New Roman" w:hAnsi="Times New Roman" w:cs="Times New Roman"/>
          <w:sz w:val="24"/>
          <w:szCs w:val="24"/>
          <w:vertAlign w:val="superscript"/>
        </w:rPr>
        <w:t>2</w:t>
      </w:r>
      <w:r w:rsidRPr="00214346">
        <w:rPr>
          <w:rFonts w:ascii="Times New Roman" w:hAnsi="Times New Roman" w:cs="Times New Roman"/>
          <w:sz w:val="24"/>
          <w:szCs w:val="24"/>
        </w:rPr>
        <w:t xml:space="preserve"> to 7.0 x 10</w:t>
      </w:r>
      <w:r w:rsidRPr="00214346">
        <w:rPr>
          <w:rFonts w:ascii="Times New Roman" w:hAnsi="Times New Roman" w:cs="Times New Roman"/>
          <w:sz w:val="24"/>
          <w:szCs w:val="24"/>
          <w:vertAlign w:val="superscript"/>
        </w:rPr>
        <w:t>4</w:t>
      </w:r>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cfu</w:t>
      </w:r>
      <w:proofErr w:type="spellEnd"/>
      <w:r w:rsidRPr="00214346">
        <w:rPr>
          <w:rFonts w:ascii="Times New Roman" w:hAnsi="Times New Roman" w:cs="Times New Roman"/>
          <w:sz w:val="24"/>
          <w:szCs w:val="24"/>
        </w:rPr>
        <w:t xml:space="preserve">/g whereas </w:t>
      </w:r>
      <w:proofErr w:type="spellStart"/>
      <w:r w:rsidRPr="00214346">
        <w:rPr>
          <w:rFonts w:ascii="Times New Roman" w:hAnsi="Times New Roman" w:cs="Times New Roman"/>
          <w:sz w:val="24"/>
          <w:szCs w:val="24"/>
        </w:rPr>
        <w:t>Coliforms</w:t>
      </w:r>
      <w:proofErr w:type="spellEnd"/>
      <w:r w:rsidRPr="00214346">
        <w:rPr>
          <w:rFonts w:ascii="Times New Roman" w:hAnsi="Times New Roman" w:cs="Times New Roman"/>
          <w:sz w:val="24"/>
          <w:szCs w:val="24"/>
        </w:rPr>
        <w:t xml:space="preserve"> counts varied between ND to 1800+ MPN/g. </w:t>
      </w:r>
      <w:proofErr w:type="spellStart"/>
      <w:r w:rsidRPr="00214346">
        <w:rPr>
          <w:rFonts w:ascii="Times New Roman" w:hAnsi="Times New Roman" w:cs="Times New Roman"/>
          <w:sz w:val="24"/>
          <w:szCs w:val="24"/>
        </w:rPr>
        <w:t>Faecal</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coliforms</w:t>
      </w:r>
      <w:proofErr w:type="spellEnd"/>
      <w:r w:rsidRPr="00214346">
        <w:rPr>
          <w:rFonts w:ascii="Times New Roman" w:hAnsi="Times New Roman" w:cs="Times New Roman"/>
          <w:sz w:val="24"/>
          <w:szCs w:val="24"/>
        </w:rPr>
        <w:t xml:space="preserve"> as well as E. coli varied from ND to 1600 MPN/g. Water samples tested were free from V. </w:t>
      </w:r>
      <w:proofErr w:type="spellStart"/>
      <w:r w:rsidRPr="00214346">
        <w:rPr>
          <w:rFonts w:ascii="Times New Roman" w:hAnsi="Times New Roman" w:cs="Times New Roman"/>
          <w:sz w:val="24"/>
          <w:szCs w:val="24"/>
        </w:rPr>
        <w:t>parahaemolyticus</w:t>
      </w:r>
      <w:proofErr w:type="spellEnd"/>
      <w:r w:rsidRPr="00214346">
        <w:rPr>
          <w:rFonts w:ascii="Times New Roman" w:hAnsi="Times New Roman" w:cs="Times New Roman"/>
          <w:sz w:val="24"/>
          <w:szCs w:val="24"/>
        </w:rPr>
        <w:t xml:space="preserve"> (&lt;1cfu/g) and V. </w:t>
      </w:r>
      <w:proofErr w:type="spellStart"/>
      <w:r w:rsidRPr="00214346">
        <w:rPr>
          <w:rFonts w:ascii="Times New Roman" w:hAnsi="Times New Roman" w:cs="Times New Roman"/>
          <w:sz w:val="24"/>
          <w:szCs w:val="24"/>
        </w:rPr>
        <w:t>cholerae</w:t>
      </w:r>
      <w:proofErr w:type="spellEnd"/>
      <w:r w:rsidRPr="00214346">
        <w:rPr>
          <w:rFonts w:ascii="Times New Roman" w:hAnsi="Times New Roman" w:cs="Times New Roman"/>
          <w:sz w:val="24"/>
          <w:szCs w:val="24"/>
        </w:rPr>
        <w:t xml:space="preserve"> and Salmonella spp. F. streptococcus varied from 2.1 to 500 MPN/100ml. Levels of some heavy metals (such as Mercury (Hg), Cadmium (</w:t>
      </w:r>
      <w:proofErr w:type="spellStart"/>
      <w:r w:rsidRPr="00214346">
        <w:rPr>
          <w:rFonts w:ascii="Times New Roman" w:hAnsi="Times New Roman" w:cs="Times New Roman"/>
          <w:sz w:val="24"/>
          <w:szCs w:val="24"/>
        </w:rPr>
        <w:t>Cd</w:t>
      </w:r>
      <w:proofErr w:type="spellEnd"/>
      <w:r w:rsidRPr="00214346">
        <w:rPr>
          <w:rFonts w:ascii="Times New Roman" w:hAnsi="Times New Roman" w:cs="Times New Roman"/>
          <w:sz w:val="24"/>
          <w:szCs w:val="24"/>
        </w:rPr>
        <w:t>), Arsenic (As) and Lead (</w:t>
      </w:r>
      <w:proofErr w:type="spellStart"/>
      <w:r w:rsidRPr="00214346">
        <w:rPr>
          <w:rFonts w:ascii="Times New Roman" w:hAnsi="Times New Roman" w:cs="Times New Roman"/>
          <w:sz w:val="24"/>
          <w:szCs w:val="24"/>
        </w:rPr>
        <w:t>Pb</w:t>
      </w:r>
      <w:proofErr w:type="spellEnd"/>
      <w:r w:rsidRPr="00214346">
        <w:rPr>
          <w:rFonts w:ascii="Times New Roman" w:hAnsi="Times New Roman" w:cs="Times New Roman"/>
          <w:sz w:val="24"/>
          <w:szCs w:val="24"/>
        </w:rPr>
        <w:t xml:space="preserve">)) were also analyzed and they were in the range of 2.93 to 138.86 ppb for Hg (n=21), for </w:t>
      </w:r>
      <w:proofErr w:type="spellStart"/>
      <w:r w:rsidRPr="00214346">
        <w:rPr>
          <w:rFonts w:ascii="Times New Roman" w:hAnsi="Times New Roman" w:cs="Times New Roman"/>
          <w:sz w:val="24"/>
          <w:szCs w:val="24"/>
        </w:rPr>
        <w:t>Cd</w:t>
      </w:r>
      <w:proofErr w:type="spellEnd"/>
      <w:r w:rsidRPr="00214346">
        <w:rPr>
          <w:rFonts w:ascii="Times New Roman" w:hAnsi="Times New Roman" w:cs="Times New Roman"/>
          <w:sz w:val="24"/>
          <w:szCs w:val="24"/>
        </w:rPr>
        <w:t xml:space="preserve"> (n=21) from 3.95 to 917.36 ppb, for As (n=21) 117.64 to 1458.05 ppb and for </w:t>
      </w:r>
      <w:proofErr w:type="spellStart"/>
      <w:r w:rsidRPr="00214346">
        <w:rPr>
          <w:rFonts w:ascii="Times New Roman" w:hAnsi="Times New Roman" w:cs="Times New Roman"/>
          <w:sz w:val="24"/>
          <w:szCs w:val="24"/>
        </w:rPr>
        <w:t>Pb</w:t>
      </w:r>
      <w:proofErr w:type="spellEnd"/>
      <w:r w:rsidRPr="00214346">
        <w:rPr>
          <w:rFonts w:ascii="Times New Roman" w:hAnsi="Times New Roman" w:cs="Times New Roman"/>
          <w:sz w:val="24"/>
          <w:szCs w:val="24"/>
        </w:rPr>
        <w:t xml:space="preserve"> (n=18) from ND to 1178.93 ppb. According to obtained results levels of heavy metals in oysters were found below the maximum permissible limits. Care should be taken to depurate oysters harvest from these areas efficiently before consumption.</w:t>
      </w:r>
    </w:p>
    <w:p w:rsidR="00FF3B8B" w:rsidRPr="00214346" w:rsidRDefault="00FF3B8B" w:rsidP="00FF3B8B">
      <w:pPr>
        <w:widowControl w:val="0"/>
        <w:autoSpaceDE w:val="0"/>
        <w:autoSpaceDN w:val="0"/>
        <w:adjustRightInd w:val="0"/>
        <w:spacing w:after="0" w:line="317" w:lineRule="exact"/>
        <w:rPr>
          <w:rFonts w:ascii="Times New Roman" w:hAnsi="Times New Roman" w:cs="Times New Roman"/>
          <w:sz w:val="24"/>
          <w:szCs w:val="24"/>
        </w:rPr>
      </w:pPr>
    </w:p>
    <w:p w:rsidR="00FF3B8B" w:rsidRDefault="00FF3B8B" w:rsidP="00FF3B8B">
      <w:pPr>
        <w:widowControl w:val="0"/>
        <w:autoSpaceDE w:val="0"/>
        <w:autoSpaceDN w:val="0"/>
        <w:adjustRightInd w:val="0"/>
        <w:spacing w:after="0" w:line="240" w:lineRule="auto"/>
        <w:rPr>
          <w:rFonts w:ascii="Times New Roman" w:hAnsi="Times New Roman" w:cs="Times New Roman"/>
          <w:sz w:val="24"/>
          <w:szCs w:val="24"/>
        </w:rPr>
      </w:pPr>
      <w:r w:rsidRPr="00214346">
        <w:rPr>
          <w:rFonts w:ascii="Times New Roman" w:hAnsi="Times New Roman" w:cs="Times New Roman"/>
          <w:sz w:val="24"/>
          <w:szCs w:val="24"/>
        </w:rPr>
        <w:t>Keywords</w:t>
      </w:r>
      <w:r w:rsidR="00214346">
        <w:rPr>
          <w:rFonts w:ascii="Times New Roman" w:hAnsi="Times New Roman" w:cs="Times New Roman"/>
          <w:b/>
          <w:bCs/>
          <w:sz w:val="24"/>
          <w:szCs w:val="24"/>
        </w:rPr>
        <w:tab/>
      </w:r>
      <w:r w:rsidRPr="00214346">
        <w:rPr>
          <w:rFonts w:ascii="Times New Roman" w:hAnsi="Times New Roman" w:cs="Times New Roman"/>
          <w:b/>
          <w:bCs/>
          <w:sz w:val="24"/>
          <w:szCs w:val="24"/>
        </w:rPr>
        <w:t xml:space="preserve">: </w:t>
      </w:r>
      <w:r w:rsidRPr="00214346">
        <w:rPr>
          <w:rFonts w:ascii="Times New Roman" w:hAnsi="Times New Roman" w:cs="Times New Roman"/>
          <w:sz w:val="24"/>
          <w:szCs w:val="24"/>
        </w:rPr>
        <w:t>Oysters, microorganisms,  heavy metals</w:t>
      </w:r>
    </w:p>
    <w:p w:rsidR="00214346" w:rsidRDefault="00214346" w:rsidP="00FF3B8B">
      <w:pPr>
        <w:widowControl w:val="0"/>
        <w:autoSpaceDE w:val="0"/>
        <w:autoSpaceDN w:val="0"/>
        <w:adjustRightInd w:val="0"/>
        <w:spacing w:after="0" w:line="240" w:lineRule="auto"/>
        <w:rPr>
          <w:rFonts w:ascii="Times New Roman" w:hAnsi="Times New Roman" w:cs="Times New Roman"/>
          <w:sz w:val="24"/>
          <w:szCs w:val="24"/>
        </w:rPr>
      </w:pPr>
    </w:p>
    <w:p w:rsidR="00214346" w:rsidRPr="00214346" w:rsidRDefault="00214346" w:rsidP="00214346">
      <w:pPr>
        <w:widowControl w:val="0"/>
        <w:autoSpaceDE w:val="0"/>
        <w:autoSpaceDN w:val="0"/>
        <w:adjustRightInd w:val="0"/>
        <w:spacing w:after="0" w:line="240" w:lineRule="auto"/>
        <w:ind w:left="1418" w:hanging="1418"/>
        <w:rPr>
          <w:rFonts w:ascii="Times New Roman" w:hAnsi="Times New Roman" w:cs="Times New Roman"/>
          <w:sz w:val="24"/>
          <w:szCs w:val="24"/>
        </w:rPr>
      </w:pPr>
      <w:r>
        <w:rPr>
          <w:rFonts w:ascii="Times New Roman" w:hAnsi="Times New Roman" w:cs="Times New Roman"/>
          <w:sz w:val="24"/>
          <w:szCs w:val="24"/>
        </w:rPr>
        <w:t>Citation</w:t>
      </w:r>
      <w:r>
        <w:rPr>
          <w:rFonts w:ascii="Times New Roman" w:hAnsi="Times New Roman" w:cs="Times New Roman"/>
          <w:sz w:val="24"/>
          <w:szCs w:val="24"/>
        </w:rPr>
        <w:tab/>
        <w:t xml:space="preserve">: </w:t>
      </w:r>
      <w:proofErr w:type="spellStart"/>
      <w:r w:rsidRPr="00214346">
        <w:rPr>
          <w:rFonts w:ascii="Times New Roman" w:hAnsi="Times New Roman" w:cs="Times New Roman"/>
          <w:sz w:val="24"/>
          <w:szCs w:val="24"/>
        </w:rPr>
        <w:t>Sujeewa</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Ariyawansa</w:t>
      </w:r>
      <w:proofErr w:type="spellEnd"/>
      <w:r w:rsidRPr="00214346">
        <w:rPr>
          <w:rFonts w:ascii="Times New Roman" w:hAnsi="Times New Roman" w:cs="Times New Roman"/>
          <w:sz w:val="24"/>
          <w:szCs w:val="24"/>
        </w:rPr>
        <w:t xml:space="preserve"> , </w:t>
      </w:r>
      <w:proofErr w:type="spellStart"/>
      <w:r w:rsidRPr="00214346">
        <w:rPr>
          <w:rFonts w:ascii="Times New Roman" w:hAnsi="Times New Roman" w:cs="Times New Roman"/>
          <w:sz w:val="24"/>
          <w:szCs w:val="24"/>
        </w:rPr>
        <w:t>Pavithra</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Ginigaddarage</w:t>
      </w:r>
      <w:proofErr w:type="spellEnd"/>
      <w:r w:rsidRPr="00214346">
        <w:rPr>
          <w:rFonts w:ascii="Times New Roman" w:hAnsi="Times New Roman" w:cs="Times New Roman"/>
          <w:sz w:val="24"/>
          <w:szCs w:val="24"/>
        </w:rPr>
        <w:t xml:space="preserve"> , </w:t>
      </w:r>
      <w:proofErr w:type="spellStart"/>
      <w:r w:rsidRPr="00214346">
        <w:rPr>
          <w:rFonts w:ascii="Times New Roman" w:hAnsi="Times New Roman" w:cs="Times New Roman"/>
          <w:sz w:val="24"/>
          <w:szCs w:val="24"/>
        </w:rPr>
        <w:t>Kolitha</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Jinadasa</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Kumudu</w:t>
      </w:r>
      <w:proofErr w:type="spellEnd"/>
      <w:r w:rsidRPr="00214346">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br/>
        <w:t xml:space="preserve">  </w:t>
      </w:r>
      <w:proofErr w:type="spellStart"/>
      <w:r w:rsidRPr="00214346">
        <w:rPr>
          <w:rFonts w:ascii="Times New Roman" w:hAnsi="Times New Roman" w:cs="Times New Roman"/>
          <w:sz w:val="24"/>
          <w:szCs w:val="24"/>
        </w:rPr>
        <w:t>Hettiarachchi</w:t>
      </w:r>
      <w:proofErr w:type="spellEnd"/>
      <w:r w:rsidRPr="0021434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Palitha</w:t>
      </w:r>
      <w:proofErr w:type="spellEnd"/>
      <w:r w:rsidRPr="00214346">
        <w:rPr>
          <w:rFonts w:ascii="Times New Roman" w:hAnsi="Times New Roman" w:cs="Times New Roman"/>
          <w:sz w:val="24"/>
          <w:szCs w:val="24"/>
        </w:rPr>
        <w:t xml:space="preserve"> </w:t>
      </w:r>
      <w:proofErr w:type="spellStart"/>
      <w:r w:rsidRPr="00214346">
        <w:rPr>
          <w:rFonts w:ascii="Times New Roman" w:hAnsi="Times New Roman" w:cs="Times New Roman"/>
          <w:sz w:val="24"/>
          <w:szCs w:val="24"/>
        </w:rPr>
        <w:t>Kithsiri</w:t>
      </w:r>
      <w:proofErr w:type="spellEnd"/>
      <w:r w:rsidRPr="00214346">
        <w:rPr>
          <w:rFonts w:ascii="Times New Roman" w:hAnsi="Times New Roman" w:cs="Times New Roman"/>
          <w:sz w:val="24"/>
          <w:szCs w:val="24"/>
        </w:rPr>
        <w:t xml:space="preserve"> </w:t>
      </w:r>
    </w:p>
    <w:p w:rsidR="00214346" w:rsidRPr="00214346" w:rsidRDefault="00214346" w:rsidP="00FF3B8B">
      <w:pPr>
        <w:widowControl w:val="0"/>
        <w:autoSpaceDE w:val="0"/>
        <w:autoSpaceDN w:val="0"/>
        <w:adjustRightInd w:val="0"/>
        <w:spacing w:after="0" w:line="240" w:lineRule="auto"/>
        <w:rPr>
          <w:rFonts w:ascii="Times New Roman" w:hAnsi="Times New Roman" w:cs="Times New Roman"/>
          <w:sz w:val="24"/>
          <w:szCs w:val="24"/>
        </w:rPr>
      </w:pPr>
    </w:p>
    <w:p w:rsidR="00FE43C0" w:rsidRPr="00214346" w:rsidRDefault="00FE43C0">
      <w:pPr>
        <w:rPr>
          <w:sz w:val="24"/>
          <w:szCs w:val="24"/>
        </w:rPr>
      </w:pPr>
    </w:p>
    <w:sectPr w:rsidR="00FE43C0" w:rsidRPr="00214346" w:rsidSect="00FE43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defaultTabStop w:val="720"/>
  <w:characterSpacingControl w:val="doNotCompress"/>
  <w:compat/>
  <w:rsids>
    <w:rsidRoot w:val="00FF3B8B"/>
    <w:rsid w:val="00214346"/>
    <w:rsid w:val="00FE43C0"/>
    <w:rsid w:val="00FF3B8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3B8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271</Words>
  <Characters>1547</Characters>
  <Application>Microsoft Office Word</Application>
  <DocSecurity>0</DocSecurity>
  <Lines>12</Lines>
  <Paragraphs>3</Paragraphs>
  <ScaleCrop>false</ScaleCrop>
  <Company/>
  <LinksUpToDate>false</LinksUpToDate>
  <CharactersWithSpaces>1815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2017-07-19T05:43:00Z</dcterms:created>
  <dcterms:modified xsi:type="dcterms:W3CDTF">2017-07-19T05:48:00Z</dcterms:modified>
</cp:coreProperties>
</file>