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6E2" w:rsidRPr="00D646E2" w:rsidRDefault="00A81877" w:rsidP="00A81877">
      <w:pPr>
        <w:widowControl w:val="0"/>
        <w:autoSpaceDE w:val="0"/>
        <w:autoSpaceDN w:val="0"/>
        <w:adjustRightInd w:val="0"/>
        <w:spacing w:after="0" w:line="240" w:lineRule="auto"/>
        <w:ind w:left="10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Factors governing O</w:t>
      </w:r>
      <w:r w:rsidRPr="00D646E2">
        <w:rPr>
          <w:rFonts w:ascii="Times New Roman" w:hAnsi="Times New Roman" w:cs="Times New Roman"/>
          <w:b/>
          <w:bCs/>
          <w:sz w:val="24"/>
          <w:szCs w:val="24"/>
        </w:rPr>
        <w:t>yster (</w:t>
      </w:r>
      <w:proofErr w:type="spellStart"/>
      <w:r w:rsidRPr="00D646E2">
        <w:rPr>
          <w:rFonts w:ascii="Times New Roman" w:hAnsi="Times New Roman" w:cs="Times New Roman"/>
          <w:b/>
          <w:bCs/>
          <w:i/>
          <w:iCs/>
          <w:sz w:val="24"/>
          <w:szCs w:val="24"/>
        </w:rPr>
        <w:t>crassostrea</w:t>
      </w:r>
      <w:proofErr w:type="spellEnd"/>
      <w:r w:rsidRPr="00D646E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D646E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madrasensis</w:t>
      </w:r>
      <w:proofErr w:type="spellEnd"/>
      <w:r w:rsidRPr="00D646E2">
        <w:rPr>
          <w:rFonts w:ascii="Times New Roman" w:hAnsi="Times New Roman" w:cs="Times New Roman"/>
          <w:b/>
          <w:bCs/>
          <w:sz w:val="24"/>
          <w:szCs w:val="24"/>
        </w:rPr>
        <w:t>) breeding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D646E2">
        <w:rPr>
          <w:rFonts w:ascii="Times New Roman" w:hAnsi="Times New Roman" w:cs="Times New Roman"/>
          <w:b/>
          <w:bCs/>
          <w:sz w:val="24"/>
          <w:szCs w:val="24"/>
        </w:rPr>
        <w:t xml:space="preserve">nd growth at locations selected in </w:t>
      </w:r>
      <w:proofErr w:type="spellStart"/>
      <w:r w:rsidR="00E45BC9">
        <w:rPr>
          <w:rFonts w:ascii="Times New Roman" w:hAnsi="Times New Roman" w:cs="Times New Roman"/>
          <w:b/>
          <w:bCs/>
          <w:sz w:val="24"/>
          <w:szCs w:val="24"/>
        </w:rPr>
        <w:t>Puttalam</w:t>
      </w:r>
      <w:proofErr w:type="spellEnd"/>
      <w:r w:rsidR="00E45BC9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proofErr w:type="spellStart"/>
      <w:r w:rsidR="00E45BC9">
        <w:rPr>
          <w:rFonts w:ascii="Times New Roman" w:hAnsi="Times New Roman" w:cs="Times New Roman"/>
          <w:b/>
          <w:bCs/>
          <w:sz w:val="24"/>
          <w:szCs w:val="24"/>
        </w:rPr>
        <w:t>K</w:t>
      </w:r>
      <w:r w:rsidRPr="00D646E2">
        <w:rPr>
          <w:rFonts w:ascii="Times New Roman" w:hAnsi="Times New Roman" w:cs="Times New Roman"/>
          <w:b/>
          <w:bCs/>
          <w:sz w:val="24"/>
          <w:szCs w:val="24"/>
        </w:rPr>
        <w:t>alpitiya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  <w:r w:rsidRPr="00D646E2">
        <w:rPr>
          <w:rFonts w:ascii="Times New Roman" w:hAnsi="Times New Roman" w:cs="Times New Roman"/>
          <w:b/>
          <w:bCs/>
          <w:sz w:val="24"/>
          <w:szCs w:val="24"/>
        </w:rPr>
        <w:t>rea</w:t>
      </w:r>
    </w:p>
    <w:p w:rsidR="00D646E2" w:rsidRPr="00D646E2" w:rsidRDefault="00D646E2" w:rsidP="00D646E2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 w:cs="Times New Roman"/>
          <w:sz w:val="24"/>
          <w:szCs w:val="24"/>
        </w:rPr>
      </w:pPr>
    </w:p>
    <w:p w:rsidR="00D646E2" w:rsidRPr="00D646E2" w:rsidRDefault="00D646E2" w:rsidP="00D646E2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D646E2" w:rsidRPr="00D646E2" w:rsidRDefault="00D646E2" w:rsidP="00A81877">
      <w:pPr>
        <w:widowControl w:val="0"/>
        <w:autoSpaceDE w:val="0"/>
        <w:autoSpaceDN w:val="0"/>
        <w:adjustRightInd w:val="0"/>
        <w:spacing w:after="0" w:line="113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81877" w:rsidRDefault="00A81877" w:rsidP="00A81877">
      <w:pPr>
        <w:widowControl w:val="0"/>
        <w:overflowPunct w:val="0"/>
        <w:autoSpaceDE w:val="0"/>
        <w:autoSpaceDN w:val="0"/>
        <w:adjustRightInd w:val="0"/>
        <w:spacing w:after="0" w:line="265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46E2">
        <w:rPr>
          <w:rFonts w:ascii="Times New Roman" w:hAnsi="Times New Roman" w:cs="Times New Roman"/>
          <w:sz w:val="24"/>
          <w:szCs w:val="24"/>
        </w:rPr>
        <w:t>Abstract</w:t>
      </w:r>
    </w:p>
    <w:p w:rsidR="00D646E2" w:rsidRPr="00D646E2" w:rsidRDefault="00A81877" w:rsidP="00E45BC9">
      <w:pPr>
        <w:widowControl w:val="0"/>
        <w:overflowPunct w:val="0"/>
        <w:autoSpaceDE w:val="0"/>
        <w:autoSpaceDN w:val="0"/>
        <w:adjustRightInd w:val="0"/>
        <w:spacing w:after="0" w:line="265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Oyster culture is an economically viable venture with the development of the tourism </w:t>
      </w:r>
      <w:r w:rsidR="00D646E2" w:rsidRPr="00D646E2">
        <w:rPr>
          <w:rFonts w:ascii="Times New Roman" w:hAnsi="Times New Roman" w:cs="Times New Roman"/>
          <w:sz w:val="24"/>
          <w:szCs w:val="24"/>
        </w:rPr>
        <w:t xml:space="preserve">industry. However environmental conditions determine the growth as well as breeding of oysters. Oyster culture is tried out in the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Puttalam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lagoon as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Crassosatrea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madrasensis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is naturally available in the lagoon. Therefore 2 sites were selected, namely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Gangewadiya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Kandakuliya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to introduce oyster culture to the community. A pilot project was carried out by selecting 4 sites in each location &amp; one site each at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Kalpitiya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Anawasala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, to study growth and breeding of oyster with respect to the water quality parameters. Growth was monitored by placing 25 individuals in a plastic culture basket. Breeding was monitored by placing coconut shells, pieces of fiber glass sheets, asbestos,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pvc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dead oyster shells, and tiles as collectors. These were monitored biweekly together with water quality parameters. Results indicated that salinity change with temperatures around 30</w:t>
      </w:r>
      <w:r w:rsidR="00D646E2" w:rsidRPr="00D646E2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D646E2" w:rsidRPr="00D646E2">
        <w:rPr>
          <w:rFonts w:ascii="Times New Roman" w:hAnsi="Times New Roman" w:cs="Times New Roman"/>
          <w:sz w:val="24"/>
          <w:szCs w:val="24"/>
        </w:rPr>
        <w:t xml:space="preserve">C and pH levels close to 8 helped in spat falling. Frequent salinity changes in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Gangewadiya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caused changes in salinity and resulted in several spat falling periods. Growth between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Gangewadiya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Kandakuliya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Anawasala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Kalpitiya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showed a significant difference (p&lt;0.05). Highest growth was recorded at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Anawasala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(5.902 ± 1.639 mm/month) where salinity changes were gradual. Growth rate at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Kandakulitya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Gangewadiya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were affected by water quality fluctuations (</w:t>
      </w:r>
      <w:r w:rsidRPr="00D646E2">
        <w:rPr>
          <w:rFonts w:ascii="Times New Roman" w:hAnsi="Times New Roman" w:cs="Times New Roman"/>
          <w:w w:val="99"/>
          <w:sz w:val="24"/>
          <w:szCs w:val="24"/>
        </w:rPr>
        <w:t>mean Salinity 35.73 ±</w:t>
      </w:r>
      <w:r w:rsidRPr="00D646E2">
        <w:rPr>
          <w:rFonts w:ascii="Times New Roman" w:hAnsi="Times New Roman" w:cs="Times New Roman"/>
          <w:sz w:val="24"/>
          <w:szCs w:val="24"/>
        </w:rPr>
        <w:t>0.209 &amp; 15.98 ±  1.56ppt, pH 7.703 ±  0.009 &amp;</w:t>
      </w:r>
      <w:r w:rsidRPr="00D646E2">
        <w:rPr>
          <w:rFonts w:ascii="Times New Roman" w:hAnsi="Times New Roman" w:cs="Times New Roman"/>
          <w:w w:val="96"/>
          <w:sz w:val="24"/>
          <w:szCs w:val="24"/>
        </w:rPr>
        <w:t>7.829 0.019 ammonia</w:t>
      </w:r>
      <w:r>
        <w:rPr>
          <w:rFonts w:ascii="Times New Roman" w:hAnsi="Times New Roman" w:cs="Times New Roman"/>
          <w:w w:val="96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0.051  ±   0.005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.&amp;</w:t>
      </w:r>
      <w:r w:rsidRPr="00A81877"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0.069  ±0.004mg/l,  nitrite  0.007  ±  0.0002 .&amp; 0.012 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w w:val="99"/>
          <w:sz w:val="24"/>
          <w:szCs w:val="24"/>
        </w:rPr>
        <w:t>0.0002mg/l,</w:t>
      </w:r>
      <w:r w:rsidRPr="00A81877"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nitrate0.651  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w w:val="99"/>
          <w:sz w:val="24"/>
          <w:szCs w:val="24"/>
        </w:rPr>
        <w:t>0.03</w:t>
      </w:r>
      <w:r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&amp;  0.809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w w:val="98"/>
          <w:sz w:val="24"/>
          <w:szCs w:val="24"/>
        </w:rPr>
        <w:t>±  0.046mg/l,  and  phosphate  0.299  ±</w:t>
      </w:r>
      <w:r>
        <w:rPr>
          <w:rFonts w:ascii="Times New Roman" w:hAnsi="Times New Roman" w:cs="Times New Roman"/>
          <w:w w:val="98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0.038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&amp;  0.311  ±</w:t>
      </w:r>
      <w:r w:rsidRPr="00D646E2">
        <w:rPr>
          <w:rFonts w:ascii="Times New Roman" w:hAnsi="Times New Roman" w:cs="Times New Roman"/>
          <w:w w:val="99"/>
          <w:sz w:val="24"/>
          <w:szCs w:val="24"/>
        </w:rPr>
        <w:t>0.004mg/l, temperature 28.942 ±</w:t>
      </w:r>
      <w:r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0.031 &amp;  28.65 ±  0.057</w:t>
      </w:r>
      <w:r w:rsidRPr="00D646E2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D646E2">
        <w:rPr>
          <w:rFonts w:ascii="Times New Roman" w:hAnsi="Times New Roman" w:cs="Times New Roman"/>
          <w:sz w:val="24"/>
          <w:szCs w:val="24"/>
        </w:rPr>
        <w:t>C, Total suspended solids 0.071 ±</w:t>
      </w:r>
      <w:r w:rsidR="00E45BC9">
        <w:rPr>
          <w:rFonts w:ascii="Times New Roman" w:hAnsi="Times New Roman" w:cs="Times New Roman"/>
          <w:sz w:val="24"/>
          <w:szCs w:val="24"/>
        </w:rPr>
        <w:t xml:space="preserve"> </w:t>
      </w:r>
      <w:r w:rsidR="00D646E2" w:rsidRPr="00D646E2">
        <w:rPr>
          <w:rFonts w:ascii="Times New Roman" w:hAnsi="Times New Roman" w:cs="Times New Roman"/>
          <w:sz w:val="24"/>
          <w:szCs w:val="24"/>
        </w:rPr>
        <w:t xml:space="preserve">0.007 &amp; 0.043 ± 0.004 g/l respectively). However it could be concluded that the oyster culture activities are economically feasible at all locations. </w:t>
      </w:r>
      <w:proofErr w:type="spellStart"/>
      <w:r w:rsidR="00D646E2" w:rsidRPr="00D646E2">
        <w:rPr>
          <w:rFonts w:ascii="Times New Roman" w:hAnsi="Times New Roman" w:cs="Times New Roman"/>
          <w:sz w:val="24"/>
          <w:szCs w:val="24"/>
        </w:rPr>
        <w:t>Gangewadiya</w:t>
      </w:r>
      <w:proofErr w:type="spellEnd"/>
      <w:r w:rsidR="00D646E2" w:rsidRPr="00D646E2">
        <w:rPr>
          <w:rFonts w:ascii="Times New Roman" w:hAnsi="Times New Roman" w:cs="Times New Roman"/>
          <w:sz w:val="24"/>
          <w:szCs w:val="24"/>
        </w:rPr>
        <w:t xml:space="preserve"> was the best site for spat collection as several spat falling seasons were observed, while all other locations were suitable for culture.</w:t>
      </w:r>
    </w:p>
    <w:p w:rsidR="00D646E2" w:rsidRPr="00D646E2" w:rsidRDefault="00D646E2" w:rsidP="00D646E2">
      <w:pPr>
        <w:widowControl w:val="0"/>
        <w:autoSpaceDE w:val="0"/>
        <w:autoSpaceDN w:val="0"/>
        <w:adjustRightInd w:val="0"/>
        <w:spacing w:after="0" w:line="313" w:lineRule="exact"/>
        <w:rPr>
          <w:rFonts w:ascii="Times New Roman" w:hAnsi="Times New Roman" w:cs="Times New Roman"/>
          <w:sz w:val="24"/>
          <w:szCs w:val="24"/>
        </w:rPr>
      </w:pPr>
    </w:p>
    <w:p w:rsidR="00D646E2" w:rsidRPr="00D646E2" w:rsidRDefault="00D646E2" w:rsidP="00D646E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646E2">
        <w:rPr>
          <w:rFonts w:ascii="Times New Roman" w:hAnsi="Times New Roman" w:cs="Times New Roman"/>
          <w:sz w:val="24"/>
          <w:szCs w:val="24"/>
        </w:rPr>
        <w:t>Keywords</w:t>
      </w:r>
      <w:r>
        <w:rPr>
          <w:rFonts w:ascii="Times New Roman" w:hAnsi="Times New Roman" w:cs="Times New Roman"/>
          <w:sz w:val="24"/>
          <w:szCs w:val="24"/>
        </w:rPr>
        <w:tab/>
      </w:r>
      <w:r w:rsidRPr="00D646E2">
        <w:rPr>
          <w:rFonts w:ascii="Times New Roman" w:hAnsi="Times New Roman" w:cs="Times New Roman"/>
          <w:sz w:val="24"/>
          <w:szCs w:val="24"/>
        </w:rPr>
        <w:t>:</w:t>
      </w:r>
      <w:r w:rsidRPr="00D646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646E2">
        <w:rPr>
          <w:rFonts w:ascii="Times New Roman" w:hAnsi="Times New Roman" w:cs="Times New Roman"/>
          <w:sz w:val="24"/>
          <w:szCs w:val="24"/>
        </w:rPr>
        <w:t>Oyster culture,  water quality,  oyster growth and spat collection</w:t>
      </w:r>
    </w:p>
    <w:p w:rsidR="00FE43C0" w:rsidRDefault="00FE43C0">
      <w:pPr>
        <w:rPr>
          <w:sz w:val="24"/>
          <w:szCs w:val="24"/>
        </w:rPr>
      </w:pPr>
    </w:p>
    <w:p w:rsidR="00A81877" w:rsidRPr="00D646E2" w:rsidRDefault="00D646E2" w:rsidP="00E45BC9">
      <w:pPr>
        <w:widowControl w:val="0"/>
        <w:autoSpaceDE w:val="0"/>
        <w:autoSpaceDN w:val="0"/>
        <w:adjustRightInd w:val="0"/>
        <w:spacing w:after="0" w:line="240" w:lineRule="auto"/>
        <w:ind w:left="1418" w:hanging="1378"/>
        <w:rPr>
          <w:rFonts w:ascii="Times New Roman" w:hAnsi="Times New Roman" w:cs="Times New Roman"/>
          <w:sz w:val="24"/>
          <w:szCs w:val="24"/>
        </w:rPr>
      </w:pPr>
      <w:r w:rsidRPr="00A81877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</w:rPr>
        <w:tab/>
      </w:r>
      <w:r w:rsidRPr="004B34AB">
        <w:rPr>
          <w:rFonts w:ascii="Times New Roman" w:hAnsi="Times New Roman" w:cs="Times New Roman"/>
        </w:rPr>
        <w:t xml:space="preserve"> :</w:t>
      </w:r>
      <w:r w:rsidR="00A81877" w:rsidRPr="00A81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1877" w:rsidRPr="00D646E2">
        <w:rPr>
          <w:rFonts w:ascii="Times New Roman" w:hAnsi="Times New Roman" w:cs="Times New Roman"/>
          <w:sz w:val="24"/>
          <w:szCs w:val="24"/>
        </w:rPr>
        <w:t>A.S.L.E.Corea</w:t>
      </w:r>
      <w:proofErr w:type="spellEnd"/>
      <w:r w:rsidR="00A81877" w:rsidRPr="00D646E2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="00A81877" w:rsidRPr="00D646E2">
        <w:rPr>
          <w:rFonts w:ascii="Times New Roman" w:hAnsi="Times New Roman" w:cs="Times New Roman"/>
          <w:sz w:val="24"/>
          <w:szCs w:val="24"/>
        </w:rPr>
        <w:t>H.M.P.Kithsiri</w:t>
      </w:r>
      <w:proofErr w:type="spellEnd"/>
      <w:r w:rsidR="00A81877" w:rsidRPr="00D646E2">
        <w:rPr>
          <w:rFonts w:ascii="Times New Roman" w:hAnsi="Times New Roman" w:cs="Times New Roman"/>
          <w:sz w:val="24"/>
          <w:szCs w:val="24"/>
        </w:rPr>
        <w:t xml:space="preserve"> , V </w:t>
      </w:r>
      <w:proofErr w:type="spellStart"/>
      <w:r w:rsidR="00A81877" w:rsidRPr="00D646E2">
        <w:rPr>
          <w:rFonts w:ascii="Times New Roman" w:hAnsi="Times New Roman" w:cs="Times New Roman"/>
          <w:sz w:val="24"/>
          <w:szCs w:val="24"/>
        </w:rPr>
        <w:t>Pahalawattearachchi</w:t>
      </w:r>
      <w:proofErr w:type="spellEnd"/>
      <w:r w:rsidR="00A81877" w:rsidRPr="00D646E2">
        <w:rPr>
          <w:rFonts w:ascii="Times New Roman" w:hAnsi="Times New Roman" w:cs="Times New Roman"/>
          <w:sz w:val="24"/>
          <w:szCs w:val="24"/>
        </w:rPr>
        <w:t xml:space="preserve"> , Tim </w:t>
      </w:r>
      <w:proofErr w:type="spellStart"/>
      <w:r w:rsidR="00A81877" w:rsidRPr="00D646E2">
        <w:rPr>
          <w:rFonts w:ascii="Times New Roman" w:hAnsi="Times New Roman" w:cs="Times New Roman"/>
          <w:sz w:val="24"/>
          <w:szCs w:val="24"/>
        </w:rPr>
        <w:t>Dejager</w:t>
      </w:r>
      <w:proofErr w:type="spellEnd"/>
      <w:r w:rsidR="00A81877" w:rsidRPr="00D646E2">
        <w:rPr>
          <w:rFonts w:ascii="Times New Roman" w:hAnsi="Times New Roman" w:cs="Times New Roman"/>
          <w:sz w:val="24"/>
          <w:szCs w:val="24"/>
        </w:rPr>
        <w:t xml:space="preserve"> , G.R.H. </w:t>
      </w:r>
      <w:proofErr w:type="spellStart"/>
      <w:r w:rsidR="00A81877" w:rsidRPr="00D646E2">
        <w:rPr>
          <w:rFonts w:ascii="Times New Roman" w:hAnsi="Times New Roman" w:cs="Times New Roman"/>
          <w:sz w:val="24"/>
          <w:szCs w:val="24"/>
        </w:rPr>
        <w:t>Rupika</w:t>
      </w:r>
      <w:proofErr w:type="spellEnd"/>
      <w:r w:rsidR="00A81877" w:rsidRPr="00D646E2">
        <w:rPr>
          <w:rFonts w:ascii="Times New Roman" w:hAnsi="Times New Roman" w:cs="Times New Roman"/>
          <w:sz w:val="24"/>
          <w:szCs w:val="24"/>
        </w:rPr>
        <w:t>,</w:t>
      </w:r>
      <w:r w:rsidR="00A81877">
        <w:rPr>
          <w:rFonts w:ascii="Times New Roman" w:hAnsi="Times New Roman" w:cs="Times New Roman"/>
          <w:sz w:val="24"/>
          <w:szCs w:val="24"/>
        </w:rPr>
        <w:t xml:space="preserve"> </w:t>
      </w:r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U. Fernando,</w:t>
      </w:r>
      <w:r w:rsidR="00A81877">
        <w:rPr>
          <w:rFonts w:ascii="Times New Roman" w:hAnsi="Times New Roman" w:cs="Times New Roman"/>
          <w:w w:val="97"/>
          <w:sz w:val="24"/>
          <w:szCs w:val="24"/>
        </w:rPr>
        <w:t xml:space="preserve"> </w:t>
      </w:r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 xml:space="preserve">R L. </w:t>
      </w:r>
      <w:proofErr w:type="spellStart"/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Devundara</w:t>
      </w:r>
      <w:proofErr w:type="spellEnd"/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 xml:space="preserve"> </w:t>
      </w:r>
      <w:proofErr w:type="spellStart"/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Liyanage</w:t>
      </w:r>
      <w:proofErr w:type="spellEnd"/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,</w:t>
      </w:r>
      <w:r w:rsidR="00A81877">
        <w:rPr>
          <w:rFonts w:ascii="Times New Roman" w:hAnsi="Times New Roman" w:cs="Times New Roman"/>
          <w:w w:val="97"/>
          <w:sz w:val="24"/>
          <w:szCs w:val="24"/>
        </w:rPr>
        <w:t xml:space="preserve"> </w:t>
      </w:r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 xml:space="preserve">M.S.M. </w:t>
      </w:r>
      <w:proofErr w:type="spellStart"/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Faheem,</w:t>
      </w:r>
      <w:r w:rsidR="00A81877">
        <w:rPr>
          <w:rFonts w:ascii="Times New Roman" w:hAnsi="Times New Roman" w:cs="Times New Roman"/>
          <w:w w:val="97"/>
          <w:sz w:val="24"/>
          <w:szCs w:val="24"/>
        </w:rPr>
        <w:t>T.B.</w:t>
      </w:r>
      <w:r w:rsidR="00A81877" w:rsidRPr="00D646E2">
        <w:rPr>
          <w:rFonts w:ascii="Times New Roman" w:hAnsi="Times New Roman" w:cs="Times New Roman"/>
          <w:w w:val="97"/>
          <w:sz w:val="24"/>
          <w:szCs w:val="24"/>
        </w:rPr>
        <w:t>Wanninayake</w:t>
      </w:r>
      <w:proofErr w:type="spellEnd"/>
    </w:p>
    <w:p w:rsidR="00A81877" w:rsidRPr="00D646E2" w:rsidRDefault="00A81877" w:rsidP="00A81877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4"/>
          <w:szCs w:val="24"/>
        </w:rPr>
      </w:pPr>
    </w:p>
    <w:p w:rsidR="00D646E2" w:rsidRPr="00D646E2" w:rsidRDefault="00D646E2">
      <w:pPr>
        <w:rPr>
          <w:sz w:val="24"/>
          <w:szCs w:val="24"/>
        </w:rPr>
      </w:pPr>
    </w:p>
    <w:sectPr w:rsidR="00D646E2" w:rsidRPr="00D646E2" w:rsidSect="00FE43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20"/>
  <w:characterSpacingControl w:val="doNotCompress"/>
  <w:compat/>
  <w:rsids>
    <w:rsidRoot w:val="00D646E2"/>
    <w:rsid w:val="00A81877"/>
    <w:rsid w:val="00D646E2"/>
    <w:rsid w:val="00E45BC9"/>
    <w:rsid w:val="00FE4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46E2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2017-07-19T05:03:00Z</dcterms:created>
  <dcterms:modified xsi:type="dcterms:W3CDTF">2017-07-19T05:26:00Z</dcterms:modified>
</cp:coreProperties>
</file>