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3E79" w:rsidRPr="00283E79" w:rsidRDefault="00283E79" w:rsidP="00283E79">
      <w:pPr>
        <w:rPr>
          <w:rFonts w:ascii="Times New Roman" w:hAnsi="Times New Roman" w:cs="Times New Roman"/>
          <w:b/>
          <w:sz w:val="24"/>
          <w:szCs w:val="24"/>
        </w:rPr>
      </w:pPr>
      <w:r w:rsidRPr="00283E79">
        <w:rPr>
          <w:rFonts w:ascii="Times New Roman" w:hAnsi="Times New Roman" w:cs="Times New Roman"/>
          <w:b/>
          <w:sz w:val="24"/>
          <w:szCs w:val="24"/>
        </w:rPr>
        <w:t xml:space="preserve">Species diversity and Distribution pattern of Bivalves in Jaffna lagoon, Sri Lanka        </w:t>
      </w:r>
    </w:p>
    <w:p w:rsidR="00283E79" w:rsidRPr="00283E79" w:rsidRDefault="00283E79" w:rsidP="00283E79">
      <w:pPr>
        <w:rPr>
          <w:rFonts w:ascii="Times New Roman" w:hAnsi="Times New Roman" w:cs="Times New Roman"/>
          <w:sz w:val="24"/>
          <w:szCs w:val="24"/>
        </w:rPr>
      </w:pPr>
      <w:r w:rsidRPr="00283E79">
        <w:rPr>
          <w:rFonts w:ascii="Times New Roman" w:hAnsi="Times New Roman" w:cs="Times New Roman"/>
          <w:sz w:val="24"/>
          <w:szCs w:val="24"/>
        </w:rPr>
        <w:t xml:space="preserve">                                                                                                                                           </w:t>
      </w:r>
      <w:proofErr w:type="spellStart"/>
      <w:proofErr w:type="gramStart"/>
      <w:r w:rsidRPr="00283E79">
        <w:rPr>
          <w:rFonts w:ascii="Times New Roman" w:hAnsi="Times New Roman" w:cs="Times New Roman"/>
          <w:sz w:val="24"/>
          <w:szCs w:val="24"/>
        </w:rPr>
        <w:t>Hirimuthugoda</w:t>
      </w:r>
      <w:proofErr w:type="spellEnd"/>
      <w:r w:rsidRPr="00283E79">
        <w:rPr>
          <w:rFonts w:ascii="Times New Roman" w:hAnsi="Times New Roman" w:cs="Times New Roman"/>
          <w:sz w:val="24"/>
          <w:szCs w:val="24"/>
        </w:rPr>
        <w:t xml:space="preserve"> N Y</w:t>
      </w:r>
      <w:r>
        <w:rPr>
          <w:rFonts w:ascii="Times New Roman" w:hAnsi="Times New Roman" w:cs="Times New Roman"/>
          <w:sz w:val="24"/>
          <w:szCs w:val="24"/>
        </w:rPr>
        <w:t>,</w:t>
      </w:r>
      <w:r w:rsidRPr="00283E79">
        <w:rPr>
          <w:rFonts w:ascii="Times New Roman" w:hAnsi="Times New Roman" w:cs="Times New Roman"/>
          <w:sz w:val="24"/>
          <w:szCs w:val="24"/>
        </w:rPr>
        <w:t xml:space="preserve"> </w:t>
      </w:r>
      <w:bookmarkStart w:id="0" w:name="_GoBack"/>
      <w:bookmarkEnd w:id="0"/>
      <w:proofErr w:type="spellStart"/>
      <w:r w:rsidRPr="00283E79">
        <w:rPr>
          <w:rFonts w:ascii="Times New Roman" w:hAnsi="Times New Roman" w:cs="Times New Roman"/>
          <w:sz w:val="24"/>
          <w:szCs w:val="24"/>
        </w:rPr>
        <w:t>Mendis</w:t>
      </w:r>
      <w:proofErr w:type="spellEnd"/>
      <w:r w:rsidRPr="00283E79">
        <w:rPr>
          <w:rFonts w:ascii="Times New Roman" w:hAnsi="Times New Roman" w:cs="Times New Roman"/>
          <w:sz w:val="24"/>
          <w:szCs w:val="24"/>
        </w:rPr>
        <w:t xml:space="preserve"> H T R</w:t>
      </w:r>
      <w:r>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Perera</w:t>
      </w:r>
      <w:proofErr w:type="spellEnd"/>
      <w:r w:rsidRPr="00283E79">
        <w:rPr>
          <w:rFonts w:ascii="Times New Roman" w:hAnsi="Times New Roman" w:cs="Times New Roman"/>
          <w:sz w:val="24"/>
          <w:szCs w:val="24"/>
        </w:rPr>
        <w:t xml:space="preserve"> P W A</w:t>
      </w:r>
      <w:r>
        <w:rPr>
          <w:rFonts w:ascii="Times New Roman" w:hAnsi="Times New Roman" w:cs="Times New Roman"/>
          <w:sz w:val="24"/>
          <w:szCs w:val="24"/>
        </w:rPr>
        <w:t>,</w:t>
      </w:r>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Warnasooriya</w:t>
      </w:r>
      <w:proofErr w:type="spellEnd"/>
      <w:r>
        <w:rPr>
          <w:rFonts w:ascii="Times New Roman" w:hAnsi="Times New Roman" w:cs="Times New Roman"/>
          <w:sz w:val="24"/>
          <w:szCs w:val="24"/>
        </w:rPr>
        <w:t>.</w:t>
      </w:r>
      <w:proofErr w:type="gramEnd"/>
      <w:r w:rsidRPr="00283E79">
        <w:rPr>
          <w:rFonts w:ascii="Times New Roman" w:hAnsi="Times New Roman" w:cs="Times New Roman"/>
          <w:sz w:val="24"/>
          <w:szCs w:val="24"/>
        </w:rPr>
        <w:t xml:space="preserve"> </w:t>
      </w:r>
      <w:proofErr w:type="gramStart"/>
      <w:r w:rsidRPr="00283E79">
        <w:rPr>
          <w:rFonts w:ascii="Times New Roman" w:hAnsi="Times New Roman" w:cs="Times New Roman"/>
          <w:sz w:val="24"/>
          <w:szCs w:val="24"/>
        </w:rPr>
        <w:t>S</w:t>
      </w:r>
      <w:r>
        <w:rPr>
          <w:rFonts w:ascii="Times New Roman" w:hAnsi="Times New Roman" w:cs="Times New Roman"/>
          <w:sz w:val="24"/>
          <w:szCs w:val="24"/>
        </w:rPr>
        <w:t>,</w:t>
      </w:r>
      <w:proofErr w:type="gramEnd"/>
      <w:r w:rsidRPr="00283E79">
        <w:rPr>
          <w:rFonts w:ascii="Times New Roman" w:hAnsi="Times New Roman" w:cs="Times New Roman"/>
          <w:sz w:val="24"/>
          <w:szCs w:val="24"/>
        </w:rPr>
        <w:t xml:space="preserve"> and N</w:t>
      </w:r>
      <w:r>
        <w:rPr>
          <w:rFonts w:ascii="Times New Roman" w:hAnsi="Times New Roman" w:cs="Times New Roman"/>
          <w:sz w:val="24"/>
          <w:szCs w:val="24"/>
        </w:rPr>
        <w:t>.</w:t>
      </w:r>
      <w:r w:rsidRPr="00283E79">
        <w:rPr>
          <w:rFonts w:ascii="Times New Roman" w:hAnsi="Times New Roman" w:cs="Times New Roman"/>
          <w:sz w:val="24"/>
          <w:szCs w:val="24"/>
        </w:rPr>
        <w:t xml:space="preserve"> P</w:t>
      </w:r>
      <w:r>
        <w:rPr>
          <w:rFonts w:ascii="Times New Roman" w:hAnsi="Times New Roman" w:cs="Times New Roman"/>
          <w:sz w:val="24"/>
          <w:szCs w:val="24"/>
        </w:rPr>
        <w:t>.</w:t>
      </w:r>
      <w:r w:rsidRPr="00283E79">
        <w:rPr>
          <w:rFonts w:ascii="Times New Roman" w:hAnsi="Times New Roman" w:cs="Times New Roman"/>
          <w:sz w:val="24"/>
          <w:szCs w:val="24"/>
        </w:rPr>
        <w:t xml:space="preserve"> G</w:t>
      </w:r>
      <w:r>
        <w:rPr>
          <w:rFonts w:ascii="Times New Roman" w:hAnsi="Times New Roman" w:cs="Times New Roman"/>
          <w:sz w:val="24"/>
          <w:szCs w:val="24"/>
        </w:rPr>
        <w:t xml:space="preserve">. </w:t>
      </w:r>
      <w:proofErr w:type="spellStart"/>
      <w:r>
        <w:rPr>
          <w:rFonts w:ascii="Times New Roman" w:hAnsi="Times New Roman" w:cs="Times New Roman"/>
          <w:sz w:val="24"/>
          <w:szCs w:val="24"/>
        </w:rPr>
        <w:t>Puspitha</w:t>
      </w:r>
      <w:proofErr w:type="spellEnd"/>
    </w:p>
    <w:p w:rsidR="00283E79" w:rsidRDefault="00283E79" w:rsidP="00283E79">
      <w:pPr>
        <w:jc w:val="both"/>
        <w:rPr>
          <w:rFonts w:ascii="Times New Roman" w:hAnsi="Times New Roman" w:cs="Times New Roman"/>
          <w:sz w:val="24"/>
          <w:szCs w:val="24"/>
        </w:rPr>
      </w:pPr>
    </w:p>
    <w:p w:rsidR="00283E79" w:rsidRDefault="00283E79" w:rsidP="00283E79">
      <w:pPr>
        <w:jc w:val="both"/>
        <w:rPr>
          <w:rFonts w:ascii="Times New Roman" w:hAnsi="Times New Roman" w:cs="Times New Roman"/>
          <w:sz w:val="24"/>
          <w:szCs w:val="24"/>
        </w:rPr>
      </w:pPr>
      <w:r>
        <w:rPr>
          <w:rFonts w:ascii="Times New Roman" w:hAnsi="Times New Roman" w:cs="Times New Roman"/>
          <w:sz w:val="24"/>
          <w:szCs w:val="24"/>
        </w:rPr>
        <w:t>Abstract</w:t>
      </w:r>
    </w:p>
    <w:p w:rsidR="003C42D5" w:rsidRDefault="00283E79" w:rsidP="00283E79">
      <w:pPr>
        <w:jc w:val="both"/>
        <w:rPr>
          <w:rFonts w:ascii="Times New Roman" w:hAnsi="Times New Roman" w:cs="Times New Roman"/>
          <w:sz w:val="24"/>
          <w:szCs w:val="24"/>
        </w:rPr>
      </w:pPr>
      <w:r w:rsidRPr="00283E79">
        <w:rPr>
          <w:rFonts w:ascii="Times New Roman" w:hAnsi="Times New Roman" w:cs="Times New Roman"/>
          <w:sz w:val="24"/>
          <w:szCs w:val="24"/>
        </w:rPr>
        <w:t xml:space="preserve">Several regions and areas including Island Sri Lanka have been categorized as being vulnerable to impact of climate change. Due to high vulnerability to the climate change, a need has arisen to identify the species diversity and their distribution patterns of bivalves in Sri Lanka including the Jaffna Lagoon. Therefore, a study on investigation of bivalves in Jaffna lagoon, Sri Lanka was carried out from June to September 2015. A total of 7 species of bivalves were identified in 20 different areas throughout the lagoon. Seven species of bivalves belonging to the four genera </w:t>
      </w:r>
      <w:proofErr w:type="spellStart"/>
      <w:r w:rsidRPr="00283E79">
        <w:rPr>
          <w:rFonts w:ascii="Times New Roman" w:hAnsi="Times New Roman" w:cs="Times New Roman"/>
          <w:sz w:val="24"/>
          <w:szCs w:val="24"/>
        </w:rPr>
        <w:t>Gafrarium</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Meretrix</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Saccostrea</w:t>
      </w:r>
      <w:proofErr w:type="spellEnd"/>
      <w:r w:rsidRPr="00283E79">
        <w:rPr>
          <w:rFonts w:ascii="Times New Roman" w:hAnsi="Times New Roman" w:cs="Times New Roman"/>
          <w:sz w:val="24"/>
          <w:szCs w:val="24"/>
        </w:rPr>
        <w:t xml:space="preserve"> and </w:t>
      </w:r>
      <w:proofErr w:type="spellStart"/>
      <w:r w:rsidRPr="00283E79">
        <w:rPr>
          <w:rFonts w:ascii="Times New Roman" w:hAnsi="Times New Roman" w:cs="Times New Roman"/>
          <w:sz w:val="24"/>
          <w:szCs w:val="24"/>
        </w:rPr>
        <w:t>Gari</w:t>
      </w:r>
      <w:proofErr w:type="spellEnd"/>
      <w:r w:rsidRPr="00283E79">
        <w:rPr>
          <w:rFonts w:ascii="Times New Roman" w:hAnsi="Times New Roman" w:cs="Times New Roman"/>
          <w:sz w:val="24"/>
          <w:szCs w:val="24"/>
        </w:rPr>
        <w:t xml:space="preserve"> including </w:t>
      </w:r>
      <w:proofErr w:type="spellStart"/>
      <w:r w:rsidRPr="00283E79">
        <w:rPr>
          <w:rFonts w:ascii="Times New Roman" w:hAnsi="Times New Roman" w:cs="Times New Roman"/>
          <w:sz w:val="24"/>
          <w:szCs w:val="24"/>
        </w:rPr>
        <w:t>Gafrarium</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tumidum</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Gafrarium</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spp</w:t>
      </w:r>
      <w:proofErr w:type="gramStart"/>
      <w:r w:rsidRPr="00283E79">
        <w:rPr>
          <w:rFonts w:ascii="Times New Roman" w:hAnsi="Times New Roman" w:cs="Times New Roman"/>
          <w:sz w:val="24"/>
          <w:szCs w:val="24"/>
        </w:rPr>
        <w:t>,Gafrarium</w:t>
      </w:r>
      <w:proofErr w:type="spellEnd"/>
      <w:proofErr w:type="gram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pectinatum</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Meretrix</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casta</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Meretrix</w:t>
      </w:r>
      <w:proofErr w:type="spellEnd"/>
      <w:r w:rsidRPr="00283E79">
        <w:rPr>
          <w:rFonts w:ascii="Times New Roman" w:hAnsi="Times New Roman" w:cs="Times New Roman"/>
          <w:sz w:val="24"/>
          <w:szCs w:val="24"/>
        </w:rPr>
        <w:t xml:space="preserve"> ovum, </w:t>
      </w:r>
      <w:proofErr w:type="spellStart"/>
      <w:r w:rsidRPr="00283E79">
        <w:rPr>
          <w:rFonts w:ascii="Times New Roman" w:hAnsi="Times New Roman" w:cs="Times New Roman"/>
          <w:sz w:val="24"/>
          <w:szCs w:val="24"/>
        </w:rPr>
        <w:t>Saccostrea</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cucullata</w:t>
      </w:r>
      <w:proofErr w:type="spellEnd"/>
      <w:r w:rsidRPr="00283E79">
        <w:rPr>
          <w:rFonts w:ascii="Times New Roman" w:hAnsi="Times New Roman" w:cs="Times New Roman"/>
          <w:sz w:val="24"/>
          <w:szCs w:val="24"/>
        </w:rPr>
        <w:t xml:space="preserve"> and </w:t>
      </w:r>
      <w:proofErr w:type="spellStart"/>
      <w:r w:rsidRPr="00283E79">
        <w:rPr>
          <w:rFonts w:ascii="Times New Roman" w:hAnsi="Times New Roman" w:cs="Times New Roman"/>
          <w:sz w:val="24"/>
          <w:szCs w:val="24"/>
        </w:rPr>
        <w:t>Gari</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spp</w:t>
      </w:r>
      <w:proofErr w:type="spellEnd"/>
      <w:r w:rsidRPr="00283E79">
        <w:rPr>
          <w:rFonts w:ascii="Times New Roman" w:hAnsi="Times New Roman" w:cs="Times New Roman"/>
          <w:sz w:val="24"/>
          <w:szCs w:val="24"/>
        </w:rPr>
        <w:t xml:space="preserve"> were observed. The most common species </w:t>
      </w:r>
      <w:proofErr w:type="spellStart"/>
      <w:r w:rsidRPr="00283E79">
        <w:rPr>
          <w:rFonts w:ascii="Times New Roman" w:hAnsi="Times New Roman" w:cs="Times New Roman"/>
          <w:sz w:val="24"/>
          <w:szCs w:val="24"/>
        </w:rPr>
        <w:t>inthe</w:t>
      </w:r>
      <w:proofErr w:type="spellEnd"/>
      <w:r w:rsidRPr="00283E79">
        <w:rPr>
          <w:rFonts w:ascii="Times New Roman" w:hAnsi="Times New Roman" w:cs="Times New Roman"/>
          <w:sz w:val="24"/>
          <w:szCs w:val="24"/>
        </w:rPr>
        <w:t xml:space="preserve"> lagoon were </w:t>
      </w:r>
      <w:proofErr w:type="spellStart"/>
      <w:r w:rsidRPr="00283E79">
        <w:rPr>
          <w:rFonts w:ascii="Times New Roman" w:hAnsi="Times New Roman" w:cs="Times New Roman"/>
          <w:sz w:val="24"/>
          <w:szCs w:val="24"/>
        </w:rPr>
        <w:t>Gafrarium</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tumidum</w:t>
      </w:r>
      <w:proofErr w:type="spellEnd"/>
      <w:r w:rsidRPr="00283E79">
        <w:rPr>
          <w:rFonts w:ascii="Times New Roman" w:hAnsi="Times New Roman" w:cs="Times New Roman"/>
          <w:sz w:val="24"/>
          <w:szCs w:val="24"/>
        </w:rPr>
        <w:t xml:space="preserve"> and M. </w:t>
      </w:r>
      <w:proofErr w:type="spellStart"/>
      <w:r w:rsidRPr="00283E79">
        <w:rPr>
          <w:rFonts w:ascii="Times New Roman" w:hAnsi="Times New Roman" w:cs="Times New Roman"/>
          <w:sz w:val="24"/>
          <w:szCs w:val="24"/>
        </w:rPr>
        <w:t>casta</w:t>
      </w:r>
      <w:proofErr w:type="spellEnd"/>
      <w:r w:rsidRPr="00283E79">
        <w:rPr>
          <w:rFonts w:ascii="Times New Roman" w:hAnsi="Times New Roman" w:cs="Times New Roman"/>
          <w:sz w:val="24"/>
          <w:szCs w:val="24"/>
        </w:rPr>
        <w:t xml:space="preserve"> while </w:t>
      </w:r>
      <w:proofErr w:type="spellStart"/>
      <w:r w:rsidRPr="00283E79">
        <w:rPr>
          <w:rFonts w:ascii="Times New Roman" w:hAnsi="Times New Roman" w:cs="Times New Roman"/>
          <w:sz w:val="24"/>
          <w:szCs w:val="24"/>
        </w:rPr>
        <w:t>Gafrarium</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tumidum</w:t>
      </w:r>
      <w:proofErr w:type="spellEnd"/>
      <w:r w:rsidRPr="00283E79">
        <w:rPr>
          <w:rFonts w:ascii="Times New Roman" w:hAnsi="Times New Roman" w:cs="Times New Roman"/>
          <w:sz w:val="24"/>
          <w:szCs w:val="24"/>
        </w:rPr>
        <w:t xml:space="preserve"> was the dominant species except in a very few </w:t>
      </w:r>
      <w:proofErr w:type="spellStart"/>
      <w:r w:rsidRPr="00283E79">
        <w:rPr>
          <w:rFonts w:ascii="Times New Roman" w:hAnsi="Times New Roman" w:cs="Times New Roman"/>
          <w:sz w:val="24"/>
          <w:szCs w:val="24"/>
        </w:rPr>
        <w:t>locations.The</w:t>
      </w:r>
      <w:proofErr w:type="spellEnd"/>
      <w:r w:rsidRPr="00283E79">
        <w:rPr>
          <w:rFonts w:ascii="Times New Roman" w:hAnsi="Times New Roman" w:cs="Times New Roman"/>
          <w:sz w:val="24"/>
          <w:szCs w:val="24"/>
        </w:rPr>
        <w:t xml:space="preserve"> highest bivalve richness was recorded in </w:t>
      </w:r>
      <w:proofErr w:type="spellStart"/>
      <w:r w:rsidRPr="00283E79">
        <w:rPr>
          <w:rFonts w:ascii="Times New Roman" w:hAnsi="Times New Roman" w:cs="Times New Roman"/>
          <w:sz w:val="24"/>
          <w:szCs w:val="24"/>
        </w:rPr>
        <w:t>Koyila</w:t>
      </w:r>
      <w:proofErr w:type="spellEnd"/>
      <w:r w:rsidRPr="00283E79">
        <w:rPr>
          <w:rFonts w:ascii="Times New Roman" w:hAnsi="Times New Roman" w:cs="Times New Roman"/>
          <w:sz w:val="24"/>
          <w:szCs w:val="24"/>
        </w:rPr>
        <w:t xml:space="preserve"> Kandy, whereas in </w:t>
      </w:r>
      <w:proofErr w:type="spellStart"/>
      <w:r w:rsidRPr="00283E79">
        <w:rPr>
          <w:rFonts w:ascii="Times New Roman" w:hAnsi="Times New Roman" w:cs="Times New Roman"/>
          <w:sz w:val="24"/>
          <w:szCs w:val="24"/>
        </w:rPr>
        <w:t>Gurunagar</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Paranthan</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Ariyalai</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Kachchai</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Navathkuli</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andSiruppidy</w:t>
      </w:r>
      <w:proofErr w:type="spellEnd"/>
      <w:r w:rsidRPr="00283E79">
        <w:rPr>
          <w:rFonts w:ascii="Times New Roman" w:hAnsi="Times New Roman" w:cs="Times New Roman"/>
          <w:sz w:val="24"/>
          <w:szCs w:val="24"/>
        </w:rPr>
        <w:t xml:space="preserve"> the richness was zero. The highest bivalve diversity was observed in </w:t>
      </w:r>
      <w:proofErr w:type="spellStart"/>
      <w:r w:rsidRPr="00283E79">
        <w:rPr>
          <w:rFonts w:ascii="Times New Roman" w:hAnsi="Times New Roman" w:cs="Times New Roman"/>
          <w:sz w:val="24"/>
          <w:szCs w:val="24"/>
        </w:rPr>
        <w:t>Koyila</w:t>
      </w:r>
      <w:proofErr w:type="spellEnd"/>
      <w:r w:rsidRPr="00283E79">
        <w:rPr>
          <w:rFonts w:ascii="Times New Roman" w:hAnsi="Times New Roman" w:cs="Times New Roman"/>
          <w:sz w:val="24"/>
          <w:szCs w:val="24"/>
        </w:rPr>
        <w:t xml:space="preserve"> Kandy and the least diversity was recorded in </w:t>
      </w:r>
      <w:proofErr w:type="spellStart"/>
      <w:r w:rsidRPr="00283E79">
        <w:rPr>
          <w:rFonts w:ascii="Times New Roman" w:hAnsi="Times New Roman" w:cs="Times New Roman"/>
          <w:sz w:val="24"/>
          <w:szCs w:val="24"/>
        </w:rPr>
        <w:t>Puvara</w:t>
      </w:r>
      <w:proofErr w:type="spell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santhivu</w:t>
      </w:r>
      <w:proofErr w:type="spellEnd"/>
      <w:r w:rsidRPr="00283E79">
        <w:rPr>
          <w:rFonts w:ascii="Times New Roman" w:hAnsi="Times New Roman" w:cs="Times New Roman"/>
          <w:sz w:val="24"/>
          <w:szCs w:val="24"/>
        </w:rPr>
        <w:t xml:space="preserve"> area. Results revealed that the species distribution was significantly correlated to the chlorophyll availability and optimum sea surface temperature values of the lagoon. Since this was the first study on bivalve richness and diversity in Jaffna </w:t>
      </w:r>
      <w:proofErr w:type="spellStart"/>
      <w:r w:rsidRPr="00283E79">
        <w:rPr>
          <w:rFonts w:ascii="Times New Roman" w:hAnsi="Times New Roman" w:cs="Times New Roman"/>
          <w:sz w:val="24"/>
          <w:szCs w:val="24"/>
        </w:rPr>
        <w:t>lagoon</w:t>
      </w:r>
      <w:proofErr w:type="gramStart"/>
      <w:r w:rsidRPr="00283E79">
        <w:rPr>
          <w:rFonts w:ascii="Times New Roman" w:hAnsi="Times New Roman" w:cs="Times New Roman"/>
          <w:sz w:val="24"/>
          <w:szCs w:val="24"/>
        </w:rPr>
        <w:t>,results</w:t>
      </w:r>
      <w:proofErr w:type="spellEnd"/>
      <w:proofErr w:type="gramEnd"/>
      <w:r w:rsidRPr="00283E79">
        <w:rPr>
          <w:rFonts w:ascii="Times New Roman" w:hAnsi="Times New Roman" w:cs="Times New Roman"/>
          <w:sz w:val="24"/>
          <w:szCs w:val="24"/>
        </w:rPr>
        <w:t xml:space="preserve"> of this research can be used as the base line information for future bivalve management and conservation activities in Jaffna lagoon, in Sri Lanka as well in Indian Ocean.</w:t>
      </w:r>
    </w:p>
    <w:p w:rsidR="00283E79" w:rsidRDefault="00283E79" w:rsidP="00283E79">
      <w:pPr>
        <w:jc w:val="both"/>
        <w:rPr>
          <w:rFonts w:ascii="Times New Roman" w:hAnsi="Times New Roman" w:cs="Times New Roman"/>
          <w:sz w:val="24"/>
          <w:szCs w:val="24"/>
        </w:rPr>
      </w:pPr>
      <w:r>
        <w:rPr>
          <w:rFonts w:ascii="Times New Roman" w:hAnsi="Times New Roman" w:cs="Times New Roman"/>
          <w:sz w:val="24"/>
          <w:szCs w:val="24"/>
        </w:rPr>
        <w:t>Keywords:</w:t>
      </w:r>
    </w:p>
    <w:p w:rsidR="00283E79" w:rsidRDefault="00283E79" w:rsidP="00283E79">
      <w:pPr>
        <w:jc w:val="both"/>
        <w:rPr>
          <w:rFonts w:ascii="Times New Roman" w:hAnsi="Times New Roman" w:cs="Times New Roman"/>
          <w:sz w:val="24"/>
          <w:szCs w:val="24"/>
        </w:rPr>
      </w:pPr>
      <w:proofErr w:type="gramStart"/>
      <w:r>
        <w:rPr>
          <w:rFonts w:ascii="Times New Roman" w:hAnsi="Times New Roman" w:cs="Times New Roman"/>
          <w:sz w:val="24"/>
          <w:szCs w:val="24"/>
        </w:rPr>
        <w:t>Citation :</w:t>
      </w:r>
      <w:proofErr w:type="gramEnd"/>
      <w:r w:rsidRPr="00283E79">
        <w:rPr>
          <w:rFonts w:ascii="Times New Roman" w:hAnsi="Times New Roman" w:cs="Times New Roman"/>
          <w:sz w:val="24"/>
          <w:szCs w:val="24"/>
        </w:rPr>
        <w:t xml:space="preserve"> </w:t>
      </w:r>
      <w:proofErr w:type="spellStart"/>
      <w:r w:rsidRPr="00283E79">
        <w:rPr>
          <w:rFonts w:ascii="Times New Roman" w:hAnsi="Times New Roman" w:cs="Times New Roman"/>
          <w:sz w:val="24"/>
          <w:szCs w:val="24"/>
        </w:rPr>
        <w:t>Hirimuthugoda</w:t>
      </w:r>
      <w:proofErr w:type="spellEnd"/>
      <w:r w:rsidRPr="00283E79">
        <w:rPr>
          <w:rFonts w:ascii="Times New Roman" w:hAnsi="Times New Roman" w:cs="Times New Roman"/>
          <w:sz w:val="24"/>
          <w:szCs w:val="24"/>
        </w:rPr>
        <w:t xml:space="preserve">, N.Y.,  </w:t>
      </w:r>
      <w:proofErr w:type="spellStart"/>
      <w:r w:rsidRPr="00283E79">
        <w:rPr>
          <w:rFonts w:ascii="Times New Roman" w:hAnsi="Times New Roman" w:cs="Times New Roman"/>
          <w:sz w:val="24"/>
          <w:szCs w:val="24"/>
        </w:rPr>
        <w:t>Mendis</w:t>
      </w:r>
      <w:proofErr w:type="spellEnd"/>
      <w:r w:rsidRPr="00283E79">
        <w:rPr>
          <w:rFonts w:ascii="Times New Roman" w:hAnsi="Times New Roman" w:cs="Times New Roman"/>
          <w:sz w:val="24"/>
          <w:szCs w:val="24"/>
        </w:rPr>
        <w:t xml:space="preserve">, H.T.R., </w:t>
      </w:r>
      <w:proofErr w:type="spellStart"/>
      <w:r w:rsidRPr="00283E79">
        <w:rPr>
          <w:rFonts w:ascii="Times New Roman" w:hAnsi="Times New Roman" w:cs="Times New Roman"/>
          <w:sz w:val="24"/>
          <w:szCs w:val="24"/>
        </w:rPr>
        <w:t>Perera</w:t>
      </w:r>
      <w:proofErr w:type="spellEnd"/>
      <w:r w:rsidRPr="00283E79">
        <w:rPr>
          <w:rFonts w:ascii="Times New Roman" w:hAnsi="Times New Roman" w:cs="Times New Roman"/>
          <w:sz w:val="24"/>
          <w:szCs w:val="24"/>
        </w:rPr>
        <w:t xml:space="preserve">, P.W.A., </w:t>
      </w:r>
      <w:proofErr w:type="spellStart"/>
      <w:r w:rsidRPr="00283E79">
        <w:rPr>
          <w:rFonts w:ascii="Times New Roman" w:hAnsi="Times New Roman" w:cs="Times New Roman"/>
          <w:sz w:val="24"/>
          <w:szCs w:val="24"/>
        </w:rPr>
        <w:t>Warnasooriya</w:t>
      </w:r>
      <w:proofErr w:type="spellEnd"/>
      <w:r w:rsidRPr="00283E79">
        <w:rPr>
          <w:rFonts w:ascii="Times New Roman" w:hAnsi="Times New Roman" w:cs="Times New Roman"/>
          <w:sz w:val="24"/>
          <w:szCs w:val="24"/>
        </w:rPr>
        <w:t xml:space="preserve">, S. and </w:t>
      </w:r>
      <w:proofErr w:type="spellStart"/>
      <w:r w:rsidRPr="00283E79">
        <w:rPr>
          <w:rFonts w:ascii="Times New Roman" w:hAnsi="Times New Roman" w:cs="Times New Roman"/>
          <w:sz w:val="24"/>
          <w:szCs w:val="24"/>
        </w:rPr>
        <w:t>Puspitha</w:t>
      </w:r>
      <w:proofErr w:type="spellEnd"/>
      <w:r w:rsidRPr="00283E79">
        <w:rPr>
          <w:rFonts w:ascii="Times New Roman" w:hAnsi="Times New Roman" w:cs="Times New Roman"/>
          <w:sz w:val="24"/>
          <w:szCs w:val="24"/>
        </w:rPr>
        <w:t xml:space="preserve">, N.P.G.2016. Species diversity and Distribution pattern of Bivalves in Jaffna lagoon, Sri </w:t>
      </w:r>
      <w:proofErr w:type="gramStart"/>
      <w:r w:rsidRPr="00283E79">
        <w:rPr>
          <w:rFonts w:ascii="Times New Roman" w:hAnsi="Times New Roman" w:cs="Times New Roman"/>
          <w:sz w:val="24"/>
          <w:szCs w:val="24"/>
        </w:rPr>
        <w:t>Lanka.3rd  International</w:t>
      </w:r>
      <w:proofErr w:type="gramEnd"/>
      <w:r w:rsidRPr="00283E79">
        <w:rPr>
          <w:rFonts w:ascii="Times New Roman" w:hAnsi="Times New Roman" w:cs="Times New Roman"/>
          <w:sz w:val="24"/>
          <w:szCs w:val="24"/>
        </w:rPr>
        <w:t xml:space="preserve"> Conference on  Aquaculture and Fisheries London, UK</w:t>
      </w:r>
    </w:p>
    <w:p w:rsidR="00283E79" w:rsidRPr="00283E79" w:rsidRDefault="00283E79" w:rsidP="00283E79">
      <w:pPr>
        <w:jc w:val="both"/>
        <w:rPr>
          <w:rFonts w:ascii="Times New Roman" w:hAnsi="Times New Roman" w:cs="Times New Roman"/>
          <w:sz w:val="24"/>
          <w:szCs w:val="24"/>
        </w:rPr>
      </w:pPr>
    </w:p>
    <w:sectPr w:rsidR="00283E79" w:rsidRPr="00283E7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E79"/>
    <w:rsid w:val="00283E79"/>
    <w:rsid w:val="003C42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332</Words>
  <Characters>1895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dilhara</dc:creator>
  <cp:lastModifiedBy>dilhara</cp:lastModifiedBy>
  <cp:revision>1</cp:revision>
  <dcterms:created xsi:type="dcterms:W3CDTF">2017-07-19T04:01:00Z</dcterms:created>
  <dcterms:modified xsi:type="dcterms:W3CDTF">2017-07-19T04:03:00Z</dcterms:modified>
</cp:coreProperties>
</file>